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Tahoma" w:eastAsia="Times New Roman" w:hAnsi="Tahoma" w:cs="Tahoma"/>
          <w:color w:val="000000"/>
          <w:sz w:val="24"/>
          <w:szCs w:val="24"/>
          <w:lang w:eastAsia="ru-RU"/>
        </w:rPr>
        <w:t>﻿</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АДМИНИСТРАЦИЯ</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ГОРОДСКОГО ПОСЕЛЕНИЯ ГОРОД КАЛАЧ</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КАЛАЧЕЕВСКОГО МУНИЦИПАЛЬНОГО РАЙОНА</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ВОРОНЕЖСКОЙ ОБЛАСТИ</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ПОСТАНОВЛЕНИЕ</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от «28» ноября 2019 г. № 562</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 Калач</w:t>
      </w:r>
    </w:p>
    <w:p w:rsidR="000E28BF" w:rsidRPr="000E28BF" w:rsidRDefault="000E28BF" w:rsidP="000E28BF">
      <w:pPr>
        <w:spacing w:before="240" w:after="60" w:line="240" w:lineRule="auto"/>
        <w:ind w:firstLine="567"/>
        <w:jc w:val="center"/>
        <w:rPr>
          <w:rFonts w:ascii="Arial" w:eastAsia="Times New Roman" w:hAnsi="Arial" w:cs="Arial"/>
          <w:b/>
          <w:bCs/>
          <w:color w:val="000000"/>
          <w:sz w:val="32"/>
          <w:szCs w:val="32"/>
          <w:lang w:eastAsia="ru-RU"/>
        </w:rPr>
      </w:pPr>
      <w:r w:rsidRPr="000E28BF">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0E28BF">
        <w:rPr>
          <w:rFonts w:ascii="Arial" w:eastAsia="Times New Roman" w:hAnsi="Arial" w:cs="Arial"/>
          <w:b/>
          <w:bCs/>
          <w:color w:val="000000"/>
          <w:sz w:val="32"/>
          <w:szCs w:val="32"/>
          <w:lang w:eastAsia="ru-RU"/>
        </w:rPr>
        <w:t>«Предоставление малоимущим гражданам по договорам социального найма жилых помещений муниципального жилищного фонда»</w:t>
      </w:r>
    </w:p>
    <w:bookmarkEnd w:id="0"/>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 11, администрация городского поселения город Калач п о с т а н о в л я е 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 согласно приложению.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Постановление администрации городского поселения город Калач Калачеевского муниципального района Воронежской области от 01.02.2013 № 14 «Об утверждении административного регламента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 признать утратившим силу.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84"/>
        <w:gridCol w:w="4671"/>
      </w:tblGrid>
      <w:tr w:rsidR="000E28BF" w:rsidRPr="000E28BF" w:rsidTr="000E28BF">
        <w:tc>
          <w:tcPr>
            <w:tcW w:w="4926" w:type="dxa"/>
            <w:tcMar>
              <w:top w:w="0" w:type="dxa"/>
              <w:left w:w="108" w:type="dxa"/>
              <w:bottom w:w="0" w:type="dxa"/>
              <w:right w:w="108"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Глава администрации городского поселения город Калач</w:t>
            </w:r>
          </w:p>
        </w:tc>
        <w:tc>
          <w:tcPr>
            <w:tcW w:w="4927" w:type="dxa"/>
            <w:tcMar>
              <w:top w:w="0" w:type="dxa"/>
              <w:left w:w="108" w:type="dxa"/>
              <w:bottom w:w="0" w:type="dxa"/>
              <w:right w:w="108"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Т.В. Мирошникова</w:t>
            </w:r>
          </w:p>
        </w:tc>
      </w:tr>
    </w:tbl>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lastRenderedPageBreak/>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5103"/>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к постановлению администрации городского поселения город Калач от «28» ноября № 562</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АДМИНИСТРАТИВНЫЙ РЕГЛАМЕНТ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1.Общие положения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1.1.Предмет регулирования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город Калач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предоставлению малоимущими граждан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1.2.Описание заявителей.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Заявителями являются постоянно проживающие на территории городского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1.3.Требования к порядку информирования о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(далее – администрация).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Администрация расположена по адресу: г. Калач, пл. Ленина, 6</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1.3.2.Информация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на официальном сайте администрации в сети Интернет (gorod363.ru);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на официальном сайте МФЦ (mfc.vrn.ru);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на информационном стенде администрации;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на информационном стенде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непосредственно в администрации,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непосредственно в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1.3.4.Информация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текст настоящего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формы, образцы заявлений, иных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1.3.5.Заявители,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 порядке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 ходе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об отказе в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1.3.6.Информация о сроке завершения оформления документов и возможности их получения заявителю сообщается при подаче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2.Стандарт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2.1.Наименование муниципальной услуги –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2.2.Наименование органа, представляющего муниципальную услугу.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2.2.1.Орган, предоставляющий муниципальную услугу: администрация городского поселения город Калач.</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2.2.2.Администрация при предоставлении муниципальной услуги в целях получения документов, необходимых для принятия решения о предоставлении малоимущим гражданам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«08» октября 2015 года №360.</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2.3. Результат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Результатом предоставления муниципальной услуги является выдача заявителям постановления администрации и уведомления о предоставлении малоимущим гражданам по договорам социального найма жилого помещения муниципального жилищного фонда либо постановления администрации и уведомления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2.4. Срок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2.4.1. При предоставлении муниципальной услуги сроки прохождения отдельных административных процедур составляют: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Срок регистрации документов - в течение одного рабочего дня.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- 23 календарных дня.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Срок исполнения административной процедуры по принятию решения о предоставлении малоимущим гражданам по договору социального найма жилого помещения муниципального жилищного фонда либо об отказе в предоставлении жилого помещения - 6 календарных дней.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Срок исполнения административной процедуры по выдаче заявителю постановления и уведомления о предоставлении малоимущим гражданам по договору социального найма жилого помещения муниципального жилищного фонда либо постановления администрации и уведомления об отказе в предоставлении жилого помещения - в течение 3 рабочих дней со дня принятия решения.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Оснований для приостановления сроков предоставления муниципальной услуги законодательством не предусмотрено.</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2.5.Правовые основы для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Предоставление муниципальной услуги «Предоставление малоимущим гражданам по договору социального найма жилого помещения муниципального жилищного фонда» осуществляется в соответствии с:</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Конституцией Российской Федерации ("Российская газета", 25.12.1993, N 7; "Собрание законодательства РФ", 26.01.2009, N 4, ст. 445; "Парламентская газета", 26-29.01.2009, N 4);</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Законом Воронежской области от 07.07.2006 № 66-ОЗ «О предоставлении безвозмездной субсидии на приобретение жилого помещения ветеранам, инвалидам, семьям, имеющим детей-инвалидов, нуждающимся в улучшении жилищных условий»;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Законом Воронежской области от 09.10.2007 № 93-ОЗ «О предоставлении жилых помещений жилищного фонда Воронежской области по договорам социального найма»;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Решением Совета народных депутатов городского поселения - город Калач Калачеевского муниципального района Воронежской области № 7 от 09.08.2007г. «Об учётной норме и норме предоставления жилого помещения на территории городского поселения- город Калач Калачеевского муниципального района Воронежской области»;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Решением Совета народных депутатов городского поселения город Калач Калачеевского муниципального района Воронежской области от 28.05.2009 г. № 78 «О методике расчета размера дохода и стоимости имущества в целях признания </w:t>
      </w:r>
      <w:r w:rsidRPr="000E28BF">
        <w:rPr>
          <w:rFonts w:ascii="Arial" w:eastAsia="Times New Roman" w:hAnsi="Arial" w:cs="Arial"/>
          <w:color w:val="000000"/>
          <w:sz w:val="24"/>
          <w:szCs w:val="24"/>
          <w:lang w:eastAsia="ru-RU"/>
        </w:rPr>
        <w:lastRenderedPageBreak/>
        <w:t>граждан малоимущими и предоставления им жилых помещений муниципального жилищного фонда по договорам социального найма в городском поселении город Калач»;</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Решением Совета народных депутатов городского поселения город Калач Калачеевского муниципального района Воронежской области № 77 от 28.05.2009г. «О порядке ведения учёта граждан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в городском поселении город Калач»;</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Уставом городского поселения город Калач муниципального района Воронежской области (www.gorod363.ru);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администрацией городского поселения город Калач Воронежской области, регламентирующими правоотношения в сфере предоставления государственных услуг.</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Образец заявления приведен в приложении N 2 к настоящему Административному регламенту.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 заявлению прилагаются документы, перечисленные в приложении N 3 к настоящему Административному регламенту.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Копии документов, не заверенные надлежащим образом, представляются заявителем с предъявлением оригиналов.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Заявление на бумажном носителе представляется: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посредством почтового отправления;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 документы из территориального органа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и сделок с ним, ведение Единого государственного реестра недвижимости и предоставление </w:t>
      </w:r>
      <w:r w:rsidRPr="000E28BF">
        <w:rPr>
          <w:rFonts w:ascii="Arial" w:eastAsia="Times New Roman" w:hAnsi="Arial" w:cs="Arial"/>
          <w:color w:val="000000"/>
          <w:sz w:val="24"/>
          <w:szCs w:val="24"/>
          <w:lang w:eastAsia="ru-RU"/>
        </w:rPr>
        <w:lastRenderedPageBreak/>
        <w:t>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Запрещается требовать от заявителя: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2.7.Исчерпывающий перечень оснований для отказа в приеме документов, необходимых для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-предоставление заявителем документов, содержащих противоречивые сведения;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-подача заявления лицом, не уполномоченным совершать такого рода действия.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2.8.Исчерпывающий перечень оснований для отказа в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2.9.Размер платы, взимаемой с заявителя при предоставлении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Муниципальная услуга предоставляется на бесплатной основе.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2.11.Требования к помещениям, в которых предоставляется муниципальная услуга.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2.11.1.Прием граждан осуществляется в специально выделенных для предоставления муниципальных услуг помещениях.</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Доступ заявителей к парковочным местам является бесплатным.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2.12.3.В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2.12.4.Места информирования, предназначенные для ознакомления заявителей с информационными материалами, оборудуются: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стульями и столами для оформления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режим работы органов, предоставляющих муниципальную услугу;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образцы оформления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2.12.5.Помещения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2.12.6.Требования к обеспечению условий доступности муниципальных услуг для инвалидов.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w:t>
      </w:r>
      <w:r w:rsidRPr="000E28BF">
        <w:rPr>
          <w:rFonts w:ascii="Arial" w:eastAsia="Times New Roman" w:hAnsi="Arial" w:cs="Arial"/>
          <w:color w:val="000000"/>
          <w:sz w:val="24"/>
          <w:szCs w:val="24"/>
          <w:lang w:eastAsia="ru-RU"/>
        </w:rPr>
        <w:lastRenderedPageBreak/>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2.13. Показатели доступности и качества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2.13.1. Показателями доступности муниципальной услуги являются: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соблюдение графика работы органа, предоставляющего услугу;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возможность получения муниципальной услуги в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2.13.2.Показателями качества муниципальной услуги являются: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соблюдение сроков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2.14.Особенности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2.14.1.Прием заявителей (прием и выдача документов) осуществляется уполномоченными должностными лицами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2.14.2.Прием заявителей уполномоченными лицами осуществляется в соответствии с графиком (режимом) работы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2.14.3.Заявителям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2.14.4.Заявитель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w:t>
      </w:r>
      <w:r w:rsidRPr="000E28BF">
        <w:rPr>
          <w:rFonts w:ascii="Arial" w:eastAsia="Times New Roman" w:hAnsi="Arial" w:cs="Arial"/>
          <w:color w:val="000000"/>
          <w:sz w:val="24"/>
          <w:szCs w:val="24"/>
          <w:lang w:eastAsia="ru-RU"/>
        </w:rPr>
        <w:lastRenderedPageBreak/>
        <w:t>государственных и муниципальных услуг (функций) и (или) Портала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3.Состав, последовательность и сроки выполнения административных процедур, требования к порядку их выполнения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прием и регистрация заявления и прилагаемых к нему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принятие решения о предоставлении малоимущим гражданам по договору социального найма жилого помещения муниципального жилищного фонда либо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выдача (направление) заявителю постановления администрации и уведомления о предоставлении малоимущим гражданам по договору социального найма жилого помещения муниципального жилищного фонда либо постановления администрации и уведомления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 Прием и регистрация заявления и прилагаемых к нему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проверяет соответствие заявления установленным требованиям;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0E28BF">
        <w:rPr>
          <w:rFonts w:ascii="Arial" w:eastAsia="Times New Roman" w:hAnsi="Arial" w:cs="Arial"/>
          <w:color w:val="000000"/>
          <w:sz w:val="24"/>
          <w:szCs w:val="24"/>
          <w:lang w:eastAsia="ru-RU"/>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регистрирует заявление с прилагаемым комплектом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3.2.7. Максимальный срок исполнения административной процедуры - 1 рабочий день.</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3.3. Рассмотрение представленного заявления и прилагаемых к нему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Запрос должен содержать:</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фамилию, имя, отчество;</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тип документа, удостоверяющего личность;</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серию и номер документа;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дату выдачи документа.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Максимальный срок исполнения административной процедуры - 23 календарных дня.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 Принятие решения о предоставлении малоимущим гражданам по договору социального найма жилого помещения муниципального жилищного фонда либо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предоставления малоимущим гражданам по договору социального найма жилого помещения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3.4.2. В случае отсутствия оснований, указанных в пункте 2.8 настоящего Административного регламента, принимается решение о предоставлении малоимущим гражданам по договору социального найма жилого помещения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3.4.3. В случае наличия оснований, указанных в пункте 2.8 настоящего Административного регламента, принимается решение об отказе в предоставлении малоимущим гражданам по договору социального найма жилого помещения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3.4.4. По результатам принятого решения специалист: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3.4.4.1. Готовит проект постановления администрации и уведомления о предоставлении малоимущим гражданам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предоставлении малоимущим гражданам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3.4.5. При поступлении заявления через МФЦ зарегистрированные постановление администрации и уведомление о предоставлении малоимущим гражданам по договору социального найма жилого помещения муниципального жилищного фонда (отказе в предоставлении малоимущим гражданам по договору социального найма жилого помещения муниципального жилищного фонда) направляются с сопроводительным письмом в адрес МФЦ в день регистрации указанных документов в журнале регистрации.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3.4.6. Результатом административной процедуры является принятие решения о предоставлении малоимущим гражданам по договору социального найма жилого помещения муниципального жилищного фонда либо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3.4.7. Максимальный срок исполнения административной процедуры - 6 календарных дней.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3.5. Выдача (направление) заявителю постановления администрации и уведомления о предоставлении малоимущим гражданам по договору социального </w:t>
      </w:r>
      <w:r w:rsidRPr="000E28BF">
        <w:rPr>
          <w:rFonts w:ascii="Arial" w:eastAsia="Times New Roman" w:hAnsi="Arial" w:cs="Arial"/>
          <w:color w:val="000000"/>
          <w:sz w:val="24"/>
          <w:szCs w:val="24"/>
          <w:lang w:eastAsia="ru-RU"/>
        </w:rPr>
        <w:lastRenderedPageBreak/>
        <w:t>найма жилого помещения муниципального жилищного фонда либо постановления администрации и уведомления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3.5.1. Постановление администрации и уведомление о предоставлении малоимущим гражданам по договору социального найма жилого помещения муниципального жилищного фонда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предоставлении жилого помещения либо постановления администрации и уведомления об отказе в предоставлении жилого помещения.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3.5.3. Максимальный срок исполнения административной процедуры - 3 рабочих дня.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3.6.3. Получение результата муниципальной услуги в электронной не форме предусмотрено.</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4.Формы контроля за исполнением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0E28BF">
        <w:rPr>
          <w:rFonts w:ascii="Arial" w:eastAsia="Times New Roman" w:hAnsi="Arial" w:cs="Arial"/>
          <w:color w:val="000000"/>
          <w:sz w:val="24"/>
          <w:szCs w:val="24"/>
          <w:lang w:eastAsia="ru-RU"/>
        </w:rPr>
        <w:lastRenderedPageBreak/>
        <w:t>вопросы, связанные с исполнением отдельных административных процедур (тематические проверки).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статье15.1 Федерального закона от 27.07.2010 № 210-ФЗ «Об организации;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E28BF">
        <w:rPr>
          <w:rFonts w:ascii="Arial" w:eastAsia="Times New Roman" w:hAnsi="Arial" w:cs="Arial"/>
          <w:color w:val="000000"/>
          <w:sz w:val="24"/>
          <w:szCs w:val="24"/>
          <w:lang w:eastAsia="ru-RU"/>
        </w:rPr>
        <w:lastRenderedPageBreak/>
        <w:t>Федерации, нормативными правовыми актами субъектов Российской Федерации, муниципальными правовыми актами;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5.4. Жалоба должна содержать:</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в удовлетворении жалобы отказывается.</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1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г. Калач, пл. Ленина, 6</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График работы администрации городского поселения город Калач Воронежской области:</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понедельник - пятница: с 08.00 до 17.00;</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перерыв: с 12.00 до 13.00.</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Телефоны для справок: 8 (47363) 21-3-38.</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Телефон для справок АУ «МФЦ»: (473) 226-99-99.</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Официальный сайт АУ «МФЦ» в сети Интернет: mfc.vrn.ru.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Адрес электронной почты АУ «МФЦ»: odno-okno@mail.ru..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График работы АУ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Понедельник- четверг: с 08.00 до 17.00;</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Пятница: с 08.00 до 15.45;</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Перерыв: с 12.00 до 12.45.</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3.2. Место нахождения филиала АУ «МФЦ» в муниципальном районе:</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397600, г. Калач, пл. Ленина, 5.</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Телефон для справок филиала АУ «МФЦ» 8(47363) 29-2-92.</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Официальный сайт филиала АУ «МФЦ» в сети Интернет: mydocuments36.ru.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Адрес электронной почты филиала АУ «МФЦ»: mfc@govvrn.ru.</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График работы филиала АУ «МФЦ»:</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Понедельник- четверг: с 08.00 до 17.00;</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Пятница: с 08.00 до 15.45;</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Перерыв: с 12.00 до 12.45.</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Выходные дни: воскресенье, понедельник</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Выходные дни: воскресенье, понедельник</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2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left="1418"/>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Форма заявления</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tbl>
      <w:tblPr>
        <w:tblW w:w="0" w:type="auto"/>
        <w:tblInd w:w="4536" w:type="dxa"/>
        <w:tblCellMar>
          <w:left w:w="0" w:type="dxa"/>
          <w:right w:w="0" w:type="dxa"/>
        </w:tblCellMar>
        <w:tblLook w:val="04A0" w:firstRow="1" w:lastRow="0" w:firstColumn="1" w:lastColumn="0" w:noHBand="0" w:noVBand="1"/>
      </w:tblPr>
      <w:tblGrid>
        <w:gridCol w:w="4819"/>
      </w:tblGrid>
      <w:tr w:rsidR="000E28BF" w:rsidRPr="000E28BF" w:rsidTr="000E28BF">
        <w:tc>
          <w:tcPr>
            <w:tcW w:w="5209" w:type="dxa"/>
            <w:tcMar>
              <w:top w:w="0" w:type="dxa"/>
              <w:left w:w="108" w:type="dxa"/>
              <w:bottom w:w="0" w:type="dxa"/>
              <w:right w:w="108"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Главе администрации городского поселения город Калач _________________</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(фамилия, имя, отчество гражданина)</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проживающего по адресу:</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__________________________________________________________________________</w:t>
            </w:r>
          </w:p>
        </w:tc>
      </w:tr>
    </w:tbl>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709"/>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Заявление</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 предоставлении жилого помещения по договору социального найма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Прошу предоставить мне составом семьи ____ человек жилое помещение по адресу:</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 дом № ____ кв. №____ , общей площадью _______ кв.м., со снятием (без снятия) с учета в качестве нуждающихся в жилых помещениях.</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Состою (состоим) на учете нуждающихся в жилых помещениях с _____________ года, отнесены к категории граждан ________________________________________________________________________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 заявлению прилагаю документы:</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3. 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 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 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Подписи заявителя, подавшего заявление, и совершеннолетних членов семьи: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__________________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(расшифровка подписи)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__________________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(расшифровка подписи)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3 __________________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(расшифровка подписи)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4 __________________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(расшифровка подписи)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5 __________________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(расшифровка подписи)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6 __________________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(расшифровка подписи)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Следующие позиции заполняются должностным лицом, принявшим заявление</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Документы представлены "___" ________________ 20___ г.</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Входящий номер регистрации заявления 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(должность,</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 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Ф.И.О. должностного лица, (подпись)</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принявшего заявление)</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Выдана расписка в получении документов</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Расписку получил "___" ________________ 20____ г.</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заявителя)</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xml:space="preserve">Приложение N 3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w:t>
      </w:r>
      <w:r w:rsidRPr="000E28BF">
        <w:rPr>
          <w:rFonts w:ascii="Arial" w:eastAsia="Times New Roman" w:hAnsi="Arial" w:cs="Arial"/>
          <w:color w:val="000000"/>
          <w:sz w:val="24"/>
          <w:szCs w:val="24"/>
          <w:lang w:eastAsia="ru-RU"/>
        </w:rPr>
        <w:lastRenderedPageBreak/>
        <w:t>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к заявлению</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Перечень документов, необходимых для предоставления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tbl>
      <w:tblPr>
        <w:tblW w:w="9468" w:type="dxa"/>
        <w:tblInd w:w="52" w:type="dxa"/>
        <w:tblCellMar>
          <w:left w:w="0" w:type="dxa"/>
          <w:right w:w="0" w:type="dxa"/>
        </w:tblCellMar>
        <w:tblLook w:val="04A0" w:firstRow="1" w:lastRow="0" w:firstColumn="1" w:lastColumn="0" w:noHBand="0" w:noVBand="1"/>
      </w:tblPr>
      <w:tblGrid>
        <w:gridCol w:w="680"/>
        <w:gridCol w:w="4990"/>
        <w:gridCol w:w="2835"/>
        <w:gridCol w:w="963"/>
      </w:tblGrid>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N п/п</w:t>
            </w:r>
          </w:p>
        </w:tc>
        <w:tc>
          <w:tcPr>
            <w:tcW w:w="78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Наименование документов (с указанием, подлинник или копия)</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Кол-во экз.</w:t>
            </w:r>
          </w:p>
        </w:tc>
      </w:tr>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Документы, удостоверяющие личность гражданина и членов его семьи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Документы, подтверждающие факт родства, супружеских отношений (свидетельство о рождении, о заключении брака, судебные решения)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3</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4</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5</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Документы, подтверждающие сведения о стоимости принадлежащего имущества: 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сумм, находящихся во вкладах в учреждениях банков и других кредитных учреждениях</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ценных бумаг в их стоимостном выражении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валютных ценностей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иного имущества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6</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Копии налоговых деклараций о доходах за расчетный период, заверенные налоговыми</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органами (если гражданин в соответствии с законодательством о налогах и сборах обязан подавать декларацию)</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7</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6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8</w:t>
            </w: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xml:space="preserve">Документы, подтверждающие доходы, полученные каждым членом семьи или одиноко проживающим гражданином в </w:t>
            </w:r>
            <w:r w:rsidRPr="000E28BF">
              <w:rPr>
                <w:rFonts w:ascii="Arial" w:eastAsia="Times New Roman" w:hAnsi="Arial" w:cs="Arial"/>
                <w:sz w:val="24"/>
                <w:szCs w:val="24"/>
                <w:lang w:eastAsia="ru-RU"/>
              </w:rPr>
              <w:lastRenderedPageBreak/>
              <w:t>денежной и натуральной форме, в том числе: 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lastRenderedPageBreak/>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средний заработок, сохраняемый в случаях, предусмотренных трудовым законодательством</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социальные выплаты из бюджетов всех уровней, государственных внебюджетных фондов и других источников, к которым относятся: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ежемесячное пожизненное содержание судей, вышедших в отставку</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ежемесячное пособие на ребенка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w:t>
            </w:r>
            <w:r w:rsidRPr="000E28BF">
              <w:rPr>
                <w:rFonts w:ascii="Arial" w:eastAsia="Times New Roman" w:hAnsi="Arial" w:cs="Arial"/>
                <w:sz w:val="24"/>
                <w:szCs w:val="24"/>
                <w:lang w:eastAsia="ru-RU"/>
              </w:rPr>
              <w:lastRenderedPageBreak/>
              <w:t>достижения возраста 18 лет нуждаются в постороннем уходе</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lastRenderedPageBreak/>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w:t>
            </w:r>
            <w:r w:rsidRPr="000E28BF">
              <w:rPr>
                <w:rFonts w:ascii="Arial" w:eastAsia="Times New Roman" w:hAnsi="Arial" w:cs="Arial"/>
                <w:sz w:val="24"/>
                <w:szCs w:val="24"/>
                <w:lang w:eastAsia="ru-RU"/>
              </w:rPr>
              <w:lastRenderedPageBreak/>
              <w:t>установленные законодательством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lastRenderedPageBreak/>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оплата работ по договорам, заключаемым в соответствии с гражданским законодательством</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авторские вознаграждения, получаемые в соответствии с законодательством об авторском праве и смежных правах</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доходы по акциям и другие доходы от участия в управлении собственностью организации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rPr>
          <w:trHeight w:val="4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алименты, получаемые членами семьи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проценты по банковским вкладам</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наследуемые и подаренные денежные средства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8BF" w:rsidRPr="000E28BF" w:rsidRDefault="000E28BF" w:rsidP="000E28BF">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9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bl>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Всего документов ____________________________________________ экз.</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Передано "___"_____________ 20___ г. 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заявителя</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Принято "___"_____________ 20___ г. 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подпись должностного лица, принявшего документы</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4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Блок-схема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r w:rsidRPr="000E28BF">
        <w:rPr>
          <w:rFonts w:ascii="Arial" w:eastAsia="Times New Roman" w:hAnsi="Arial" w:cs="Arial"/>
          <w:noProof/>
          <w:color w:val="000000"/>
          <w:sz w:val="24"/>
          <w:szCs w:val="24"/>
          <w:lang w:eastAsia="ru-RU"/>
        </w:rPr>
        <mc:AlternateContent>
          <mc:Choice Requires="wps">
            <w:drawing>
              <wp:inline distT="0" distB="0" distL="0" distR="0">
                <wp:extent cx="57150" cy="133350"/>
                <wp:effectExtent l="0" t="0" r="0" b="0"/>
                <wp:docPr id="5" name="Прямоугольник 5" descr="data:image/png;base64,iVBORw0KGgoAAAANSUhEUgAAAAYAAAAOCAYAAAAMn20lAAAAAXNSR0IArs4c6QAAAARnQU1BAACxjwv8YQUAAAAJcEhZcwAADsMAAA7DAcdvqGQAAAAiSURBVChTYwCC/zgwGBAtAQdUlAABghIYgIoSIEC2BAMDALqQKNjx5D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3328A" id="Прямоугольник 5" o:spid="_x0000_s1026" alt="data:image/png;base64,iVBORw0KGgoAAAANSUhEUgAAAAYAAAAOCAYAAAAMn20lAAAAAXNSR0IArs4c6QAAAARnQU1BAACxjwv8YQUAAAAJcEhZcwAADsMAAA7DAcdvqGQAAAAiSURBVChTYwCC/zgwGBAtAQdUlAABghIYgIoSIEC2BAMDALqQKNjx5DHTAAAAAElFTkSuQmCC" style="width:4.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" filled="f" stroked="f">
                <o:lock v:ext="edit" aspectratio="t"/>
                <w10:anchorlock/>
              </v:rect>
            </w:pict>
          </mc:Fallback>
        </mc:AlternateContent>
      </w:r>
      <w:r w:rsidRPr="000E28BF">
        <w:rPr>
          <w:rFonts w:ascii="Arial" w:eastAsia="Times New Roman" w:hAnsi="Arial" w:cs="Arial"/>
          <w:noProof/>
          <w:color w:val="000000"/>
          <w:sz w:val="24"/>
          <w:szCs w:val="24"/>
          <w:lang w:eastAsia="ru-RU"/>
        </w:rPr>
        <mc:AlternateContent>
          <mc:Choice Requires="wps">
            <w:drawing>
              <wp:inline distT="0" distB="0" distL="0" distR="0">
                <wp:extent cx="76200" cy="276225"/>
                <wp:effectExtent l="0" t="0" r="0" b="0"/>
                <wp:docPr id="4" name="Прямоугольник 4" descr="data:image/png;base64,iVBORw0KGgoAAAANSUhEUgAAAAgAAAAdCAYAAACXFC2jAAAAAXNSR0IArs4c6QAAAARnQU1BAACxjwv8YQUAAAAJcEhZcwAADsMAAA7DAcdvqGQAAAA6SURBVDhPY8AC/kNpnGBUAQSMKoCAgVIAEsSFwQCbBAzDAV5JECCoAATwSoIAQQUggFcSBJAUMDAAAMPUNMyj/B9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3BD88" id="Прямоугольник 4" o:spid="_x0000_s1026" alt="data:image/png;base64,iVBORw0KGgoAAAANSUhEUgAAAAgAAAAdCAYAAACXFC2jAAAAAXNSR0IArs4c6QAAAARnQU1BAACxjwv8YQUAAAAJcEhZcwAADsMAAA7DAcdvqGQAAAA6SURBVDhPY8AC/kNpnGBUAQSMKoCAgVIAEsSFwQCbBAzDAV5JECCoAATwSoIAQQUggFcSBJAUMDAAAMPUNMyj/B9FAAAAAElFTkSuQmCC" style="width:6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" filled="f" stroked="f">
                <o:lock v:ext="edit" aspectratio="t"/>
                <w10:anchorlock/>
              </v:rect>
            </w:pict>
          </mc:Fallback>
        </mc:AlternateConten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r w:rsidRPr="000E28BF">
        <w:rPr>
          <w:rFonts w:ascii="Arial" w:eastAsia="Times New Roman" w:hAnsi="Arial" w:cs="Arial"/>
          <w:noProof/>
          <w:color w:val="000000"/>
          <w:sz w:val="24"/>
          <w:szCs w:val="24"/>
          <w:lang w:eastAsia="ru-RU"/>
        </w:rPr>
        <mc:AlternateContent>
          <mc:Choice Requires="wps">
            <w:drawing>
              <wp:inline distT="0" distB="0" distL="0" distR="0">
                <wp:extent cx="76200" cy="428625"/>
                <wp:effectExtent l="0" t="0" r="0" b="0"/>
                <wp:docPr id="3" name="Прямоугольник 3" descr="data:image/png;base64,iVBORw0KGgoAAAANSUhEUgAAAAgAAAAtCAYAAACTbioOAAAAAXNSR0IArs4c6QAAAARnQU1BAACxjwv8YQUAAAAJcEhZcwAADsMAAA7DAcdvqGQAAAA8SURBVDhP7co7CgAgEEPB3P/SSoxayH5KmwwsgnkIjP2mHIgDcSAO5FfAz+yWaDh3lSO1AZUjtQGV4wOYiU1DvWsYC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2B26D" id="Прямоугольник 3" o:spid="_x0000_s1026" alt="data:image/png;base64,iVBORw0KGgoAAAANSUhEUgAAAAgAAAAtCAYAAACTbioOAAAAAXNSR0IArs4c6QAAAARnQU1BAACxjwv8YQUAAAAJcEhZcwAADsMAAA7DAcdvqGQAAAA8SURBVDhP7co7CgAgEEPB3P/SSoxayH5KmwwsgnkIjP2mHIgDcSAO5FfAz+yWaDh3lSO1AZUjtQGV4wOYiU1DvWsYCxEAAAAASUVORK5CYII=" style="width: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" filled="f" stroked="f">
                <o:lock v:ext="edit" aspectratio="t"/>
                <w10:anchorlock/>
              </v:rect>
            </w:pict>
          </mc:Fallback>
        </mc:AlternateConten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r w:rsidRPr="000E28BF">
        <w:rPr>
          <w:rFonts w:ascii="Arial" w:eastAsia="Times New Roman" w:hAnsi="Arial" w:cs="Arial"/>
          <w:noProof/>
          <w:color w:val="000000"/>
          <w:sz w:val="24"/>
          <w:szCs w:val="24"/>
          <w:lang w:eastAsia="ru-RU"/>
        </w:rPr>
        <mc:AlternateContent>
          <mc:Choice Requires="wps">
            <w:drawing>
              <wp:inline distT="0" distB="0" distL="0" distR="0">
                <wp:extent cx="76200" cy="428625"/>
                <wp:effectExtent l="0" t="0" r="0" b="0"/>
                <wp:docPr id="2" name="Прямоугольник 2" descr="data:image/png;base64,iVBORw0KGgoAAAANSUhEUgAAAAgAAAAtCAYAAACTbioOAAAAAXNSR0IArs4c6QAAAARnQU1BAACxjwv8YQUAAAAJcEhZcwAADsMAAA7DAcdvqGQAAAA/SURBVDhP7coxCgAgDEPR3v/SSoyKQ9tMbnlQBPMjMfZbckAOyAE5oE8BPqtbsuHc1Y4gA2hHkAG0I8jgETEBnmJDveaIDTc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193B2" id="Прямоугольник 2" o:spid="_x0000_s1026" alt="data:image/png;base64,iVBORw0KGgoAAAANSUhEUgAAAAgAAAAtCAYAAACTbioOAAAAAXNSR0IArs4c6QAAAARnQU1BAACxjwv8YQUAAAAJcEhZcwAADsMAAA7DAcdvqGQAAAA/SURBVDhP7coxCgAgDEPR3v/SSoyKQ9tMbnlQBPMjMfZbckAOyAE5oE8BPqtbsuHc1Y4gA2hHkAG0I8jgETEBnmJDveaIDTcAAAAASUVORK5CYII=" style="width: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" filled="f" stroked="f">
                <o:lock v:ext="edit" aspectratio="t"/>
                <w10:anchorlock/>
              </v:rect>
            </w:pict>
          </mc:Fallback>
        </mc:AlternateContent>
      </w:r>
      <w:r w:rsidRPr="000E28BF">
        <w:rPr>
          <w:rFonts w:ascii="Arial" w:eastAsia="Times New Roman" w:hAnsi="Arial" w:cs="Arial"/>
          <w:noProof/>
          <w:color w:val="000000"/>
          <w:sz w:val="24"/>
          <w:szCs w:val="24"/>
          <w:lang w:eastAsia="ru-RU"/>
        </w:rPr>
        <mc:AlternateContent>
          <mc:Choice Requires="wps">
            <w:drawing>
              <wp:inline distT="0" distB="0" distL="0" distR="0">
                <wp:extent cx="76200" cy="381000"/>
                <wp:effectExtent l="0" t="0" r="0" b="0"/>
                <wp:docPr id="1" name="Прямоугольник 1" descr="data:image/png;base64,iVBORw0KGgoAAAANSUhEUgAAAAgAAAAoCAYAAADDo7u9AAAAAXNSR0IArs4c6QAAAARnQU1BAACxjwv8YQUAAAAJcEhZcwAADsMAAA7DAcdvqGQAAAA1SURBVDhPY8AC/kNpnGBUAQSMKoCAUQUQMIwVgARxYTDAJgHDcIBXEgZIUoATEKWAWMDAAABkQzzEPdLOs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90CEB" id="Прямоугольник 1" o:spid="_x0000_s1026" alt="data:image/png;base64,iVBORw0KGgoAAAANSUhEUgAAAAgAAAAoCAYAAADDo7u9AAAAAXNSR0IArs4c6QAAAARnQU1BAACxjwv8YQUAAAAJcEhZcwAADsMAAA7DAcdvqGQAAAA1SURBVDhPY8AC/kNpnGBUAQSMKoCAUQUQMIwVgARxYTDAJgHDcIBXEgZIUoATEKWAWMDAAABkQzzEPdLOswAAAABJRU5ErkJggg==" style="width: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" filled="f" stroked="f">
                <o:lock v:ext="edit" aspectratio="t"/>
                <w10:anchorlock/>
              </v:rect>
            </w:pict>
          </mc:Fallback>
        </mc:AlternateConten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lastRenderedPageBreak/>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5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РАСПИСКА</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 получении документов, представленных для рассмотрения вопроса о предоставлении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Настоящим удостоверяется, что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заявитель _________________________________________________________________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(фамилия, имя, отчество)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предоставил, а сотрудник</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получил "_____ "______________________ __________ документы в</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(число) (месяц прописью) (год)</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количестве _________________________________ экземпляров по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(прописью)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предоставлении малоимущим гражданам по договорам социального найма жилого помещения муниципального жилищного фонда.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 _________________ 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должность подпись Ф.И.О.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М.П.</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firstLine="142"/>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6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Листок</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расчета пороговых значений стоимости имущества</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и среднедушевого дохода в 20___ году</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семьи 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состоящей из __________человек</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1. Пороговое значение стоимости имущества (ПС):</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 С= СЖ = НП x РЦ x К, тыс. руб.</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2. Пороговое значение размера среднедушевого дохода (ПД):</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ПД = ПМ + СЖ / (ПН x К) - И / (ПН x К), руб.</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4313"/>
        <w:gridCol w:w="1731"/>
        <w:gridCol w:w="1836"/>
        <w:gridCol w:w="1407"/>
      </w:tblGrid>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Наименование показателя</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Ед. измерения</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Установленная величина показателя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Величина порогового значения</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НП - норма предоставления площади жилого помещения по договору социального найма на одного человека</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&lt;*&gt; кв. м</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РЦ - средняя рыночная стоимость 1 кв. м общей площади жилья</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&lt;*&gt; руб.</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 - количество членов семьи</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человек</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ПМ - величина прожиточного минимума на душу населения</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&lt;*&gt; руб.</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тыс. руб.</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ПН - установленный период накоплений</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&lt;*&gt; мес.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тыс. руб.</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w:t>
            </w:r>
          </w:p>
        </w:tc>
      </w:tr>
      <w:tr w:rsidR="000E28BF" w:rsidRPr="000E28BF" w:rsidTr="000E28BF">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ПД - пороговое значение размера среднедушевого дохода</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тыс. руб.</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r w:rsidR="000E28BF" w:rsidRPr="000E28BF" w:rsidTr="000E28BF">
        <w:tc>
          <w:tcPr>
            <w:tcW w:w="822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Общий размер дохода семьи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bl>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Размер дохода = (доход всех членов) 1/12__________________ : ____ (на число членов) = 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ВЫВОД: Реальный доход на каждого члена семьи _____________________ (меньше, больше) порогового значения стоимости имущества и среднедушевого дохода данной семьи.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Следовательно: они _______________________________ (являются малоимущими, не являются малоимущими).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Справочно: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bookmarkStart w:id="1" w:name="Par539"/>
      <w:bookmarkEnd w:id="1"/>
      <w:r w:rsidRPr="000E28BF">
        <w:rPr>
          <w:rFonts w:ascii="Arial" w:eastAsia="Times New Roman" w:hAnsi="Arial" w:cs="Arial"/>
          <w:color w:val="000000"/>
          <w:sz w:val="24"/>
          <w:szCs w:val="24"/>
          <w:lang w:eastAsia="ru-RU"/>
        </w:rPr>
        <w:t>&lt;*&gt; Показатели, утверждаемые нормативными актами.</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right="360"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7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left="4536"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732"/>
        <w:gridCol w:w="6623"/>
      </w:tblGrid>
      <w:tr w:rsidR="000E28BF" w:rsidRPr="000E28BF" w:rsidTr="000E28BF">
        <w:tc>
          <w:tcPr>
            <w:tcW w:w="4788" w:type="dxa"/>
            <w:tcMar>
              <w:top w:w="0" w:type="dxa"/>
              <w:left w:w="108" w:type="dxa"/>
              <w:bottom w:w="0" w:type="dxa"/>
              <w:right w:w="108" w:type="dxa"/>
            </w:tcMar>
            <w:hideMark/>
          </w:tcPr>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4788" w:type="dxa"/>
            <w:tcMar>
              <w:top w:w="0" w:type="dxa"/>
              <w:left w:w="108" w:type="dxa"/>
              <w:bottom w:w="0" w:type="dxa"/>
              <w:right w:w="108" w:type="dxa"/>
            </w:tcMar>
            <w:hideMark/>
          </w:tcPr>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Кому</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(фамилия, имя, отчество)</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Куда ___________________________________________</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(почтовый индекс и адрес</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заявителя согласно заявлению о принятии на учет)</w:t>
            </w:r>
          </w:p>
          <w:p w:rsidR="000E28BF" w:rsidRPr="000E28BF" w:rsidRDefault="000E28BF" w:rsidP="000E28BF">
            <w:pPr>
              <w:spacing w:after="0" w:line="240" w:lineRule="auto"/>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r>
    </w:tbl>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УВЕДОМЛЕНИЕ</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 предоставлении малоимущим гражданам по договорам социального найма жилых помещений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Администрация (указать муниципальное образование) рассмотрев представленные документы о предоставлении малоимущим гражданам по договорам социального найма жилых помещений муниципального жилищного фонда, решила в соответствии с постановлением администрации (указать муниципальное образование) от ____________ N ____ ______________________________________________________________________</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(наименование акта, дата его принятия и номер)</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предоставить ____________________________________________________</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(фамилия, имя, отчество)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жилое помещение____________________________________________________________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по договору социального найма жилых помещений муниципального жилищного фонда.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Постановление администрации прилагается.</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на ______ листах.</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 _________________ _______________________</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должность подпись Ф.И.О.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 ____________ 20____ г.</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М.П.</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right="360"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rPr>
          <w:rFonts w:ascii="Times New Roman" w:eastAsia="Times New Roman" w:hAnsi="Times New Roman" w:cs="Times New Roman"/>
          <w:sz w:val="24"/>
          <w:szCs w:val="24"/>
          <w:lang w:eastAsia="ru-RU"/>
        </w:rPr>
      </w:pPr>
      <w:r w:rsidRPr="000E28BF">
        <w:rPr>
          <w:rFonts w:ascii="Arial" w:eastAsia="Times New Roman" w:hAnsi="Arial" w:cs="Arial"/>
          <w:color w:val="000000"/>
          <w:sz w:val="24"/>
          <w:szCs w:val="24"/>
          <w:lang w:eastAsia="ru-RU"/>
        </w:rPr>
        <w:br w:type="textWrapping" w:clear="all"/>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Документ подписан электронно-цифровой подписью:</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Владелец: Администрация г.п.г. Калач Калачеевского МР 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Должность: Глава"пл. Ленина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Дата подписи: 05.12.2019 9:14:47</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800000"/>
          <w:sz w:val="20"/>
          <w:szCs w:val="20"/>
          <w:lang w:eastAsia="ru-RU"/>
        </w:rPr>
        <w:t> </w:t>
      </w:r>
    </w:p>
    <w:p w:rsidR="000E28BF" w:rsidRPr="000E28BF" w:rsidRDefault="000E28BF" w:rsidP="000E28BF">
      <w:pPr>
        <w:spacing w:after="0" w:line="240" w:lineRule="auto"/>
        <w:ind w:left="4536"/>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Приложение N 8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жилого помещения муниципального жилищного фонда»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165"/>
        <w:gridCol w:w="7190"/>
      </w:tblGrid>
      <w:tr w:rsidR="000E28BF" w:rsidRPr="000E28BF" w:rsidTr="000E28BF">
        <w:tc>
          <w:tcPr>
            <w:tcW w:w="4788" w:type="dxa"/>
            <w:tcMar>
              <w:top w:w="0" w:type="dxa"/>
              <w:left w:w="108" w:type="dxa"/>
              <w:bottom w:w="0" w:type="dxa"/>
              <w:right w:w="108" w:type="dxa"/>
            </w:tcMar>
            <w:hideMark/>
          </w:tcPr>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 </w:t>
            </w:r>
          </w:p>
        </w:tc>
        <w:tc>
          <w:tcPr>
            <w:tcW w:w="4788" w:type="dxa"/>
            <w:tcMar>
              <w:top w:w="0" w:type="dxa"/>
              <w:left w:w="108" w:type="dxa"/>
              <w:bottom w:w="0" w:type="dxa"/>
              <w:right w:w="108" w:type="dxa"/>
            </w:tcMar>
            <w:hideMark/>
          </w:tcPr>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Кому ___________________________________________</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(фамилия, имя, отчество)</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Куда ___________________________________________</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(почтовый индекс и адрес</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заявителя согласно заявлению о принятии на учет)</w:t>
            </w:r>
          </w:p>
          <w:p w:rsidR="000E28BF" w:rsidRPr="000E28BF" w:rsidRDefault="000E28BF" w:rsidP="000E28BF">
            <w:pPr>
              <w:spacing w:after="0" w:line="240" w:lineRule="auto"/>
              <w:ind w:firstLine="567"/>
              <w:jc w:val="both"/>
              <w:rPr>
                <w:rFonts w:ascii="Times New Roman" w:eastAsia="Times New Roman" w:hAnsi="Times New Roman" w:cs="Times New Roman"/>
                <w:sz w:val="24"/>
                <w:szCs w:val="24"/>
                <w:lang w:eastAsia="ru-RU"/>
              </w:rPr>
            </w:pPr>
            <w:r w:rsidRPr="000E28BF">
              <w:rPr>
                <w:rFonts w:ascii="Arial" w:eastAsia="Times New Roman" w:hAnsi="Arial" w:cs="Arial"/>
                <w:sz w:val="24"/>
                <w:szCs w:val="24"/>
                <w:lang w:eastAsia="ru-RU"/>
              </w:rPr>
              <w:t>________________________________________________</w:t>
            </w:r>
          </w:p>
        </w:tc>
      </w:tr>
    </w:tbl>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УВЕДОМЛЕНИЕ</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об отказе в предоставлении малоимущим гражданам по договорам социального найма жилого помещения муниципального жилищного фонда</w:t>
      </w:r>
    </w:p>
    <w:p w:rsidR="000E28BF" w:rsidRPr="000E28BF" w:rsidRDefault="000E28BF" w:rsidP="000E28BF">
      <w:pPr>
        <w:spacing w:after="0" w:line="240" w:lineRule="auto"/>
        <w:ind w:firstLine="709"/>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Администрация (указать муниципальное образование), рассмотрев представленные документы о предоставлении малоимущим гражданам по договорам социального найма жилых помещений муниципального жилищного фонда, решила в соответствии с постановлением администрации от ____________ N 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отказать _________________________________________________________</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(фамилия, имя, отчество)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в предоставлении малоимущим гражданам по договорам социального найма жилого помещения муниципального жилищного фонда.</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Причина отказа 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________________________________________________________________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Приказ прилагается. Приложение на ______ листах.</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 _________________ _______________________</w:t>
      </w:r>
    </w:p>
    <w:p w:rsidR="000E28BF" w:rsidRPr="000E28BF" w:rsidRDefault="000E28BF" w:rsidP="000E28BF">
      <w:pPr>
        <w:spacing w:after="0" w:line="240" w:lineRule="auto"/>
        <w:ind w:firstLine="567"/>
        <w:jc w:val="center"/>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lastRenderedPageBreak/>
        <w:t>должность подпись Ф.И.О.</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 ______________ 20______ г.</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М.П.</w:t>
      </w:r>
    </w:p>
    <w:p w:rsidR="000E28BF" w:rsidRPr="000E28BF" w:rsidRDefault="000E28BF" w:rsidP="000E28BF">
      <w:pPr>
        <w:spacing w:after="0" w:line="240" w:lineRule="auto"/>
        <w:ind w:firstLine="567"/>
        <w:jc w:val="right"/>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Глава городского поселения</w:t>
      </w:r>
    </w:p>
    <w:p w:rsidR="000E28BF" w:rsidRPr="000E28BF" w:rsidRDefault="000E28BF" w:rsidP="000E28BF">
      <w:pPr>
        <w:spacing w:after="0" w:line="240" w:lineRule="auto"/>
        <w:ind w:firstLine="567"/>
        <w:jc w:val="right"/>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_______________________________</w:t>
      </w:r>
    </w:p>
    <w:p w:rsidR="000E28BF" w:rsidRPr="000E28BF" w:rsidRDefault="000E28BF" w:rsidP="000E28BF">
      <w:pPr>
        <w:spacing w:after="0" w:line="240" w:lineRule="auto"/>
        <w:ind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0E28BF" w:rsidRPr="000E28BF" w:rsidRDefault="000E28BF" w:rsidP="000E28BF">
      <w:pPr>
        <w:spacing w:after="0" w:line="240" w:lineRule="auto"/>
        <w:ind w:right="360" w:firstLine="567"/>
        <w:jc w:val="both"/>
        <w:rPr>
          <w:rFonts w:ascii="Arial" w:eastAsia="Times New Roman" w:hAnsi="Arial" w:cs="Arial"/>
          <w:color w:val="000000"/>
          <w:sz w:val="24"/>
          <w:szCs w:val="24"/>
          <w:lang w:eastAsia="ru-RU"/>
        </w:rPr>
      </w:pPr>
      <w:r w:rsidRPr="000E28BF">
        <w:rPr>
          <w:rFonts w:ascii="Arial" w:eastAsia="Times New Roman" w:hAnsi="Arial" w:cs="Arial"/>
          <w:color w:val="000000"/>
          <w:sz w:val="24"/>
          <w:szCs w:val="24"/>
          <w:lang w:eastAsia="ru-RU"/>
        </w:rPr>
        <w:t> </w:t>
      </w:r>
    </w:p>
    <w:p w:rsidR="00412AAD" w:rsidRDefault="00412AAD"/>
    <w:sectPr w:rsidR="00412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25"/>
    <w:rsid w:val="000E28BF"/>
    <w:rsid w:val="00412AAD"/>
    <w:rsid w:val="00D8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1EA24-346B-47AF-8F73-514FE57B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0E2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2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E2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E2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0E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89375">
      <w:bodyDiv w:val="1"/>
      <w:marLeft w:val="0"/>
      <w:marRight w:val="0"/>
      <w:marTop w:val="0"/>
      <w:marBottom w:val="0"/>
      <w:divBdr>
        <w:top w:val="none" w:sz="0" w:space="0" w:color="auto"/>
        <w:left w:val="none" w:sz="0" w:space="0" w:color="auto"/>
        <w:bottom w:val="none" w:sz="0" w:space="0" w:color="auto"/>
        <w:right w:val="none" w:sz="0" w:space="0" w:color="auto"/>
      </w:divBdr>
      <w:divsChild>
        <w:div w:id="213054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11151</Words>
  <Characters>63566</Characters>
  <Application>Microsoft Office Word</Application>
  <DocSecurity>0</DocSecurity>
  <Lines>529</Lines>
  <Paragraphs>149</Paragraphs>
  <ScaleCrop>false</ScaleCrop>
  <Company/>
  <LinksUpToDate>false</LinksUpToDate>
  <CharactersWithSpaces>74568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2021-01-26T10:02:00Z</dcterms:created>
  <dcterms:modified xsi:type="dcterms:W3CDTF">2021-01-26T10:02:00Z</dcterms:modified>
</cp:coreProperties>
</file>