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6"/>
        <w:jc w:val="center"/>
        <w:rPr>
          <w:sz w:val="16"/>
        </w:rPr>
      </w:pPr>
      <w:r>
        <w:rPr>
          <w:b/>
        </w:rPr>
        <w:drawing>
          <wp:inline distT="0" distB="0" distL="0" distR="0">
            <wp:extent cx="345440" cy="4273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440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rPr>
          <w:b/>
          <w:bCs/>
        </w:rPr>
      </w:pPr>
      <w:r>
        <w:rPr>
          <w:b/>
          <w:bCs/>
        </w:rPr>
        <w:t>АДМИНИСТРАЦИЯ  ГОРОДСКОГО ПОСЕЛЕНИЯ   ГОРОД КАЛАЧ</w:t>
      </w:r>
    </w:p>
    <w:p>
      <w:pPr>
        <w:jc w:val="center"/>
        <w:rPr>
          <w:b/>
          <w:bCs/>
        </w:rPr>
      </w:pPr>
      <w:r>
        <w:rPr>
          <w:b/>
          <w:bCs/>
        </w:rPr>
        <w:t>КАЛАЧЕЕВСКОГО  МУНИЦИПАЛЬНОГО РАЙОНА</w:t>
      </w:r>
    </w:p>
    <w:p>
      <w:pPr>
        <w:jc w:val="center"/>
        <w:rPr>
          <w:b/>
          <w:bCs/>
        </w:rPr>
      </w:pPr>
      <w:r>
        <w:rPr>
          <w:b/>
          <w:bCs/>
        </w:rPr>
        <w:t>ВОРОНЕЖСКОЙ ОБЛАСТИ</w:t>
      </w:r>
    </w:p>
    <w:p>
      <w:pPr>
        <w:rPr>
          <w:b/>
          <w:bCs/>
        </w:rPr>
      </w:pPr>
    </w:p>
    <w:p>
      <w:pPr>
        <w:pStyle w:val="2"/>
        <w:tabs>
          <w:tab w:val="left" w:pos="2629"/>
        </w:tabs>
        <w:rPr>
          <w:rFonts w:eastAsia="Times New Roman"/>
          <w:sz w:val="24"/>
        </w:rPr>
      </w:pPr>
      <w:r>
        <w:rPr>
          <w:rFonts w:eastAsia="Times New Roman"/>
          <w:sz w:val="24"/>
        </w:rPr>
        <w:t>П О С Т А Н О В Л Е Н И Е</w:t>
      </w:r>
    </w:p>
    <w:p/>
    <w:p/>
    <w:p>
      <w:pPr>
        <w:rPr>
          <w:rFonts w:hint="default"/>
          <w:lang w:val="ru-RU"/>
        </w:rPr>
      </w:pPr>
      <w:r>
        <w:t xml:space="preserve">от  « </w:t>
      </w:r>
      <w:r>
        <w:rPr>
          <w:rFonts w:hint="default"/>
          <w:lang w:val="ru-RU"/>
        </w:rPr>
        <w:t>06</w:t>
      </w:r>
      <w:r>
        <w:t>»</w:t>
      </w:r>
      <w:r>
        <w:rPr>
          <w:rFonts w:hint="default"/>
          <w:lang w:val="ru-RU"/>
        </w:rPr>
        <w:t xml:space="preserve"> мая </w:t>
      </w:r>
      <w:r>
        <w:t xml:space="preserve"> 2022 года                                                                                </w:t>
      </w:r>
      <w:r>
        <w:rPr>
          <w:rFonts w:hint="default"/>
          <w:lang w:val="ru-RU"/>
        </w:rPr>
        <w:t xml:space="preserve">                     </w:t>
      </w:r>
      <w:r>
        <w:t xml:space="preserve">№ </w:t>
      </w:r>
      <w:r>
        <w:rPr>
          <w:rFonts w:hint="default"/>
          <w:lang w:val="ru-RU"/>
        </w:rPr>
        <w:t xml:space="preserve"> 182</w:t>
      </w:r>
    </w:p>
    <w:p>
      <w:r>
        <w:t>г. Калач</w:t>
      </w:r>
    </w:p>
    <w:p/>
    <w:p>
      <w:pPr>
        <w:pStyle w:val="6"/>
        <w:shd w:val="clear" w:color="auto" w:fill="FFFFFF"/>
        <w:tabs>
          <w:tab w:val="left" w:pos="3544"/>
          <w:tab w:val="left" w:pos="3686"/>
          <w:tab w:val="left" w:pos="4253"/>
          <w:tab w:val="left" w:pos="4678"/>
        </w:tabs>
        <w:spacing w:before="0" w:beforeAutospacing="0" w:after="0"/>
        <w:ind w:right="4110"/>
        <w:jc w:val="both"/>
        <w:rPr>
          <w:b/>
          <w:szCs w:val="28"/>
        </w:rPr>
      </w:pPr>
      <w:r>
        <w:rPr>
          <w:b/>
          <w:szCs w:val="28"/>
        </w:rPr>
        <w:t xml:space="preserve">Об утверждении перечня земельных участков, подлежащих бесплатному предоставлению в собственность граждан, относящихся к одной из категорий, предусмотренных </w:t>
      </w:r>
      <w:r>
        <w:rPr>
          <w:b/>
        </w:rPr>
        <w:t>частью 1 статьи 13</w:t>
      </w:r>
      <w:r>
        <w:t xml:space="preserve"> </w:t>
      </w:r>
      <w:r>
        <w:rPr>
          <w:b/>
          <w:szCs w:val="28"/>
        </w:rPr>
        <w:t>Закона Воронежской области от 13.05.2008 № 25-ОЗ "О регулировании земельных отношений на территории Воронежской области", за исключением граждан, имеющих трех и более детей, на территории городского поселения город Калач Калачеевского муниципального района Воронежской области»</w:t>
      </w:r>
    </w:p>
    <w:p>
      <w:pPr>
        <w:tabs>
          <w:tab w:val="left" w:pos="4395"/>
        </w:tabs>
      </w:pPr>
    </w:p>
    <w:p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В соответствии с Федеральным законом от 06.10.2003 № 131 – ФЗ «Об общих принципах организации местного самоуправлен</w:t>
      </w:r>
      <w:bookmarkStart w:id="0" w:name="_GoBack"/>
      <w:bookmarkEnd w:id="0"/>
      <w:r>
        <w:t xml:space="preserve">ия в Российской Федерации», «Земельным кодексом Российской Федерации» от 25.10.2001 № 136-ФЗ, Законом Воронежской области от 13.05.2008 № 25 – ОЗ «О регулировании земельных отношений на территории Воронежской области», постановлением Правительства Воронежской области от 8 февраля 2021 г. № 46 «Об утверждении Порядка формирования и ведения перечня земельных участков, подлежащих бесплатному предоставлению в собственность граждан, относящихся к одной из категорий, предусмотренных частью 1 статьи 13 Закона Воронежской области от 13.05.2008 № 25-ОЗ "О регулировании земельных отношений на территории Воронежской области", за исключением граждан, имеющих трех и более детей, имеющих право на бесплатное предоставление земельных участков на территории Воронежской области, администрация городского поселения город Калач Калачеевского муниципального района Воронежской области </w:t>
      </w:r>
    </w:p>
    <w:p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>
        <w:rPr>
          <w:b/>
          <w:bCs/>
        </w:rPr>
        <w:t>п о с т а н о в л я е т:</w:t>
      </w:r>
    </w:p>
    <w:p>
      <w:pPr>
        <w:widowControl w:val="0"/>
        <w:autoSpaceDE w:val="0"/>
        <w:autoSpaceDN w:val="0"/>
        <w:adjustRightInd w:val="0"/>
        <w:ind w:firstLine="567"/>
        <w:jc w:val="both"/>
      </w:pPr>
      <w:r>
        <w:t>1. Утвердить прилагаемый перечень земельных участков, подлежащих бесплатному предоставлению в собственность граждан, относящихся к одной из категорий, предусмотренных частью частью 1 статьи 13 Закона Воронежской области от 13.05.2008 № 25-ОЗ "О регулировании земельных отношений на территории Воронежской области", за исключением граждан, имеющих трех и более детей, имеющих право на бесплатное предоставление земельных участков на территории Воронежской области,</w:t>
      </w:r>
      <w:r>
        <w:rPr>
          <w:shd w:val="clear" w:color="auto" w:fill="FFFFFF"/>
        </w:rPr>
        <w:t xml:space="preserve"> согласно приложению к настоящему постановлению.</w:t>
      </w:r>
    </w:p>
    <w:p>
      <w:pPr>
        <w:widowControl w:val="0"/>
        <w:autoSpaceDE w:val="0"/>
        <w:autoSpaceDN w:val="0"/>
        <w:adjustRightInd w:val="0"/>
        <w:ind w:firstLine="567"/>
        <w:jc w:val="both"/>
      </w:pPr>
      <w:r>
        <w:t>2. Опубликовать настоящее постановление в официальном периодическом печатном издании Вестник муниципальных правовых актов городского поселения город Калач Калачеевского муниципального района Воронежской области» и в сети Интернет на официальном сайте администрации городского поселения город Калач Калачеевского муниципального района Воронежской области.</w:t>
      </w:r>
    </w:p>
    <w:p>
      <w:pPr>
        <w:widowControl w:val="0"/>
        <w:autoSpaceDE w:val="0"/>
        <w:autoSpaceDN w:val="0"/>
        <w:adjustRightInd w:val="0"/>
        <w:ind w:firstLine="567"/>
        <w:jc w:val="both"/>
      </w:pPr>
      <w:r>
        <w:t>3.    Контроль за исполнением настоящего постановления оставляю за собой.</w:t>
      </w:r>
    </w:p>
    <w:p>
      <w:pPr>
        <w:widowControl w:val="0"/>
        <w:autoSpaceDE w:val="0"/>
        <w:autoSpaceDN w:val="0"/>
        <w:adjustRightInd w:val="0"/>
        <w:jc w:val="both"/>
        <w:rPr>
          <w:b/>
        </w:rPr>
      </w:pPr>
    </w:p>
    <w:p>
      <w:pPr>
        <w:jc w:val="both"/>
        <w:rPr>
          <w:b/>
        </w:rPr>
      </w:pPr>
      <w:r>
        <w:rPr>
          <w:b/>
        </w:rPr>
        <w:t>Глава администрации</w:t>
      </w:r>
    </w:p>
    <w:p>
      <w:pPr>
        <w:jc w:val="both"/>
        <w:rPr>
          <w:b/>
        </w:rPr>
      </w:pPr>
      <w:r>
        <w:rPr>
          <w:b/>
        </w:rPr>
        <w:t>городского поселения город Калач                                                                Д.Н. Дудецкий</w:t>
      </w: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widowControl w:val="0"/>
        <w:autoSpaceDE w:val="0"/>
        <w:autoSpaceDN w:val="0"/>
        <w:adjustRightInd w:val="0"/>
        <w:jc w:val="right"/>
        <w:outlineLvl w:val="0"/>
      </w:pPr>
      <w:r>
        <w:t>Приложение</w:t>
      </w:r>
    </w:p>
    <w:tbl>
      <w:tblPr>
        <w:tblStyle w:val="7"/>
        <w:tblpPr w:leftFromText="180" w:rightFromText="180" w:vertAnchor="text" w:horzAnchor="margin" w:tblpXSpec="right" w:tblpY="4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4857" w:type="dxa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>
              <w:t xml:space="preserve">к постановлению </w:t>
            </w:r>
          </w:p>
          <w:p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>
              <w:t>от «    » ________  2022 №     ______</w:t>
            </w:r>
          </w:p>
          <w:p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</w:tc>
      </w:tr>
    </w:tbl>
    <w:p>
      <w:pPr>
        <w:widowControl w:val="0"/>
        <w:autoSpaceDE w:val="0"/>
        <w:autoSpaceDN w:val="0"/>
        <w:adjustRightInd w:val="0"/>
        <w:jc w:val="right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ind w:right="2"/>
        <w:jc w:val="center"/>
        <w:rPr>
          <w:b/>
          <w:bCs/>
          <w:sz w:val="28"/>
          <w:szCs w:val="28"/>
        </w:rPr>
      </w:pPr>
    </w:p>
    <w:p>
      <w:pPr>
        <w:ind w:right="2"/>
        <w:jc w:val="center"/>
        <w:rPr>
          <w:b/>
        </w:rPr>
      </w:pPr>
      <w:r>
        <w:rPr>
          <w:b/>
          <w:bCs/>
        </w:rPr>
        <w:t xml:space="preserve">                                                                     Перечень земельных участков, </w:t>
      </w:r>
      <w:r>
        <w:rPr>
          <w:b/>
        </w:rPr>
        <w:t xml:space="preserve">подлежащих бесплатному предоставлению в собственность граждан, </w:t>
      </w:r>
      <w:r>
        <w:rPr>
          <w:b/>
          <w:szCs w:val="28"/>
        </w:rPr>
        <w:t xml:space="preserve">относящихся к одной из категорий, предусмотренных                     </w:t>
      </w:r>
      <w:r>
        <w:rPr>
          <w:b/>
        </w:rPr>
        <w:t>частью 1 статьи 13</w:t>
      </w:r>
      <w:r>
        <w:t xml:space="preserve"> </w:t>
      </w:r>
      <w:r>
        <w:rPr>
          <w:b/>
          <w:szCs w:val="28"/>
        </w:rPr>
        <w:t>Закона Воронежской области от 13.05.2008 N 25-ОЗ "О регулировании земельных отношений на территории Воронежской области", за исключением граждан, имеющих трех и более детей</w:t>
      </w:r>
      <w:r>
        <w:rPr>
          <w:b/>
        </w:rPr>
        <w:t>, на территории городского поселения город Калач Калачеевского муниципального района Воронежской области</w:t>
      </w:r>
    </w:p>
    <w:p>
      <w:pPr>
        <w:ind w:right="2"/>
        <w:jc w:val="center"/>
        <w:rPr>
          <w:b/>
        </w:rPr>
      </w:pPr>
    </w:p>
    <w:tbl>
      <w:tblPr>
        <w:tblStyle w:val="4"/>
        <w:tblW w:w="9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0"/>
        <w:gridCol w:w="4617"/>
        <w:gridCol w:w="2408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677" w:type="dxa"/>
            <w:gridSpan w:val="2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Местоположение земельного участка (адрес)</w:t>
            </w:r>
          </w:p>
        </w:tc>
        <w:tc>
          <w:tcPr>
            <w:tcW w:w="2408" w:type="dxa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Кадастровый </w:t>
            </w:r>
          </w:p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номер</w:t>
            </w:r>
          </w:p>
        </w:tc>
        <w:tc>
          <w:tcPr>
            <w:tcW w:w="1847" w:type="dxa"/>
          </w:tcPr>
          <w:p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м</w:t>
            </w:r>
            <w:r>
              <w:rPr>
                <w:rFonts w:eastAsia="Calibri"/>
                <w:vertAlign w:val="superscript"/>
                <w:lang w:eastAsia="en-US"/>
              </w:rPr>
              <w:t>2</w:t>
            </w:r>
          </w:p>
          <w:p>
            <w:pPr>
              <w:jc w:val="center"/>
              <w:rPr>
                <w:rFonts w:eastAsia="Calibri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gridSpan w:val="2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индивидуальное жилищное строительство</w:t>
            </w:r>
          </w:p>
        </w:tc>
        <w:tc>
          <w:tcPr>
            <w:tcW w:w="4255" w:type="dxa"/>
            <w:gridSpan w:val="2"/>
          </w:tcPr>
          <w:p>
            <w:pPr>
              <w:jc w:val="center"/>
              <w:rPr>
                <w:rFonts w:eastAsia="Calibri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77" w:type="dxa"/>
            <w:gridSpan w:val="2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Воронежская область, г. Калач,</w:t>
            </w:r>
          </w:p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пер. Партизанский,27</w:t>
            </w:r>
          </w:p>
        </w:tc>
        <w:tc>
          <w:tcPr>
            <w:tcW w:w="2408" w:type="dxa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36:10:0100082:27</w:t>
            </w:r>
          </w:p>
        </w:tc>
        <w:tc>
          <w:tcPr>
            <w:tcW w:w="1847" w:type="dxa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1276 м</w:t>
            </w:r>
            <w:r>
              <w:rPr>
                <w:rFonts w:eastAsia="Calibri"/>
                <w:vertAlign w:val="superscript"/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932" w:type="dxa"/>
            <w:gridSpan w:val="4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ведение личного подсобного хозяйства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677" w:type="dxa"/>
            <w:gridSpan w:val="2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Российская Федерация, Воронежская область, Калачеевский муниципальный район, х. Гринев, ул. Тенистая, 12б</w:t>
            </w:r>
          </w:p>
        </w:tc>
        <w:tc>
          <w:tcPr>
            <w:tcW w:w="2408" w:type="dxa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36:10:0300007:385</w:t>
            </w:r>
          </w:p>
        </w:tc>
        <w:tc>
          <w:tcPr>
            <w:tcW w:w="1847" w:type="dxa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4999 м</w:t>
            </w:r>
            <w:r>
              <w:rPr>
                <w:rFonts w:eastAsia="Calibri"/>
                <w:vertAlign w:val="superscript"/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8" w:type="dxa"/>
            <w:gridSpan w:val="5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ведение садоводства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gridSpan w:val="2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617" w:type="dxa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08" w:type="dxa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7" w:type="dxa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8" w:type="dxa"/>
            <w:gridSpan w:val="5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ведение огородничества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gridSpan w:val="2"/>
          </w:tcPr>
          <w:p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17" w:type="dxa"/>
          </w:tcPr>
          <w:p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8" w:type="dxa"/>
          </w:tcPr>
          <w:p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7" w:type="dxa"/>
          </w:tcPr>
          <w:p>
            <w:pPr>
              <w:jc w:val="center"/>
              <w:rPr>
                <w:rFonts w:eastAsia="Calibri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8" w:type="dxa"/>
            <w:gridSpan w:val="5"/>
          </w:tcPr>
          <w:p>
            <w:pPr>
              <w:jc w:val="center"/>
              <w:rPr>
                <w:rFonts w:eastAsia="Calibri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gridSpan w:val="2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617" w:type="dxa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08" w:type="dxa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7" w:type="dxa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pPr>
        <w:widowControl w:val="0"/>
        <w:autoSpaceDE w:val="0"/>
        <w:autoSpaceDN w:val="0"/>
        <w:adjustRightInd w:val="0"/>
        <w:outlineLvl w:val="0"/>
      </w:pPr>
    </w:p>
    <w:p>
      <w:r>
        <w:t xml:space="preserve">Визирование:  </w:t>
      </w:r>
    </w:p>
    <w:p/>
    <w:p/>
    <w:p>
      <w:r>
        <w:t>Начальник сектора по РГХ и УМС                                                         И.С. Крамарева</w:t>
      </w:r>
    </w:p>
    <w:p/>
    <w:p>
      <w:r>
        <w:t xml:space="preserve">Главный эксперт сектора аппарата                                                         А.Ю. Кривошлыков </w:t>
      </w:r>
    </w:p>
    <w:p/>
    <w:p>
      <w:r>
        <w:t>Главный  инженер КУ                                                                              И.Н. Тиванова</w:t>
      </w:r>
    </w:p>
    <w:p>
      <w:pPr>
        <w:widowControl w:val="0"/>
        <w:autoSpaceDE w:val="0"/>
        <w:autoSpaceDN w:val="0"/>
        <w:adjustRightInd w:val="0"/>
        <w:outlineLvl w:val="0"/>
      </w:pPr>
    </w:p>
    <w:sectPr>
      <w:pgSz w:w="11906" w:h="16838"/>
      <w:pgMar w:top="426" w:right="850" w:bottom="142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62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081"/>
    <w:rsid w:val="00076B1F"/>
    <w:rsid w:val="00077EB6"/>
    <w:rsid w:val="000918BE"/>
    <w:rsid w:val="00092A48"/>
    <w:rsid w:val="00093F91"/>
    <w:rsid w:val="000968EB"/>
    <w:rsid w:val="000B0AA4"/>
    <w:rsid w:val="000B6668"/>
    <w:rsid w:val="000E3EB1"/>
    <w:rsid w:val="00133686"/>
    <w:rsid w:val="00165022"/>
    <w:rsid w:val="001B6D81"/>
    <w:rsid w:val="001C1D7A"/>
    <w:rsid w:val="001D794B"/>
    <w:rsid w:val="001E32FA"/>
    <w:rsid w:val="00206C34"/>
    <w:rsid w:val="00222F20"/>
    <w:rsid w:val="00244530"/>
    <w:rsid w:val="002A2E8F"/>
    <w:rsid w:val="00313814"/>
    <w:rsid w:val="003148FC"/>
    <w:rsid w:val="00340587"/>
    <w:rsid w:val="00364738"/>
    <w:rsid w:val="003753B9"/>
    <w:rsid w:val="003816C6"/>
    <w:rsid w:val="003858C5"/>
    <w:rsid w:val="003E1CC8"/>
    <w:rsid w:val="003E4642"/>
    <w:rsid w:val="00446ABF"/>
    <w:rsid w:val="00475AC6"/>
    <w:rsid w:val="00485765"/>
    <w:rsid w:val="004A6634"/>
    <w:rsid w:val="004B0118"/>
    <w:rsid w:val="004D619C"/>
    <w:rsid w:val="004F0B41"/>
    <w:rsid w:val="005127D5"/>
    <w:rsid w:val="005411A0"/>
    <w:rsid w:val="00557C15"/>
    <w:rsid w:val="00563F13"/>
    <w:rsid w:val="005C0AE8"/>
    <w:rsid w:val="005E3CEF"/>
    <w:rsid w:val="005E7FD4"/>
    <w:rsid w:val="00605AD5"/>
    <w:rsid w:val="0063071D"/>
    <w:rsid w:val="00652B57"/>
    <w:rsid w:val="0066336C"/>
    <w:rsid w:val="0066410D"/>
    <w:rsid w:val="006917BA"/>
    <w:rsid w:val="006A0430"/>
    <w:rsid w:val="006F41B1"/>
    <w:rsid w:val="0071450F"/>
    <w:rsid w:val="00715DF1"/>
    <w:rsid w:val="007435AC"/>
    <w:rsid w:val="0074770F"/>
    <w:rsid w:val="00765481"/>
    <w:rsid w:val="007805F0"/>
    <w:rsid w:val="007B6585"/>
    <w:rsid w:val="007C6725"/>
    <w:rsid w:val="00801587"/>
    <w:rsid w:val="00806FA2"/>
    <w:rsid w:val="008274E8"/>
    <w:rsid w:val="00841C14"/>
    <w:rsid w:val="00875BD1"/>
    <w:rsid w:val="008B5BC1"/>
    <w:rsid w:val="009359F5"/>
    <w:rsid w:val="009400A2"/>
    <w:rsid w:val="00944658"/>
    <w:rsid w:val="00945CEE"/>
    <w:rsid w:val="00952898"/>
    <w:rsid w:val="009550FB"/>
    <w:rsid w:val="00992753"/>
    <w:rsid w:val="009C7AE5"/>
    <w:rsid w:val="00A538D6"/>
    <w:rsid w:val="00A61129"/>
    <w:rsid w:val="00A77906"/>
    <w:rsid w:val="00A77F52"/>
    <w:rsid w:val="00AA7C57"/>
    <w:rsid w:val="00B13539"/>
    <w:rsid w:val="00B250B7"/>
    <w:rsid w:val="00B354C0"/>
    <w:rsid w:val="00B37CDB"/>
    <w:rsid w:val="00B51141"/>
    <w:rsid w:val="00B51E08"/>
    <w:rsid w:val="00B62E9D"/>
    <w:rsid w:val="00B71619"/>
    <w:rsid w:val="00BA5BA3"/>
    <w:rsid w:val="00BA6226"/>
    <w:rsid w:val="00BA7839"/>
    <w:rsid w:val="00BD17BD"/>
    <w:rsid w:val="00BE0BF5"/>
    <w:rsid w:val="00BF40B9"/>
    <w:rsid w:val="00C01B5F"/>
    <w:rsid w:val="00C2367C"/>
    <w:rsid w:val="00C40D18"/>
    <w:rsid w:val="00C4485D"/>
    <w:rsid w:val="00C64C6B"/>
    <w:rsid w:val="00C84646"/>
    <w:rsid w:val="00CA0D5D"/>
    <w:rsid w:val="00D1516E"/>
    <w:rsid w:val="00D21EC1"/>
    <w:rsid w:val="00D310EC"/>
    <w:rsid w:val="00D42081"/>
    <w:rsid w:val="00D664C8"/>
    <w:rsid w:val="00D671E0"/>
    <w:rsid w:val="00DC575F"/>
    <w:rsid w:val="00DC62CB"/>
    <w:rsid w:val="00DD5B3C"/>
    <w:rsid w:val="00DE21B2"/>
    <w:rsid w:val="00DE77A9"/>
    <w:rsid w:val="00E211DB"/>
    <w:rsid w:val="00E62523"/>
    <w:rsid w:val="00E702F4"/>
    <w:rsid w:val="00E854BF"/>
    <w:rsid w:val="00EB0BE7"/>
    <w:rsid w:val="00ED57D6"/>
    <w:rsid w:val="00EF45CA"/>
    <w:rsid w:val="00F03F20"/>
    <w:rsid w:val="00F109E0"/>
    <w:rsid w:val="00F33C19"/>
    <w:rsid w:val="00F41457"/>
    <w:rsid w:val="00F55F70"/>
    <w:rsid w:val="00F63B97"/>
    <w:rsid w:val="00F74C61"/>
    <w:rsid w:val="00F856FE"/>
    <w:rsid w:val="00FA2B5C"/>
    <w:rsid w:val="00FA305F"/>
    <w:rsid w:val="00FB3B49"/>
    <w:rsid w:val="00FB4FC4"/>
    <w:rsid w:val="00FC134B"/>
    <w:rsid w:val="00FD53C6"/>
    <w:rsid w:val="5FAF1A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Normal (Web)"/>
    <w:basedOn w:val="1"/>
    <w:qFormat/>
    <w:uiPriority w:val="0"/>
    <w:pPr>
      <w:spacing w:before="100" w:beforeAutospacing="1" w:after="119"/>
    </w:pPr>
  </w:style>
  <w:style w:type="table" w:styleId="7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3 Знак"/>
    <w:basedOn w:val="3"/>
    <w:link w:val="2"/>
    <w:qFormat/>
    <w:uiPriority w:val="0"/>
    <w:rPr>
      <w:rFonts w:ascii="Times New Roman" w:hAnsi="Times New Roman" w:eastAsia="Arial Unicode MS" w:cs="Times New Roman"/>
      <w:b/>
      <w:bCs/>
      <w:sz w:val="32"/>
      <w:szCs w:val="24"/>
      <w:lang w:eastAsia="ru-RU"/>
    </w:rPr>
  </w:style>
  <w:style w:type="character" w:customStyle="1" w:styleId="9">
    <w:name w:val="Текст выноски Знак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83D8C-8B36-41E1-876B-FEBFCC5736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638</Words>
  <Characters>3638</Characters>
  <Lines>30</Lines>
  <Paragraphs>8</Paragraphs>
  <TotalTime>3</TotalTime>
  <ScaleCrop>false</ScaleCrop>
  <LinksUpToDate>false</LinksUpToDate>
  <CharactersWithSpaces>4268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2022-04-29T12:33:00Z</dcterms:created>
  <dc:creator>oem</dc:creator>
  <cp:lastModifiedBy>Admin</cp:lastModifiedBy>
  <cp:lastPrinted>2022-05-06T11:21:00Z</cp:lastPrinted>
  <dcterms:modified xsi:type="dcterms:W3CDTF">2022-09-29T07:33:51Z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D3038DC36B904E2C82D231F461C4F32E</vt:lpwstr>
  </property>
</Properties>
</file>