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AFD2" w14:textId="387A7F52" w:rsidR="008A6F05" w:rsidRPr="0029713B" w:rsidRDefault="008A6F05" w:rsidP="00297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13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90AA0E7" wp14:editId="1CF1F80D">
            <wp:simplePos x="0" y="0"/>
            <wp:positionH relativeFrom="column">
              <wp:posOffset>2720341</wp:posOffset>
            </wp:positionH>
            <wp:positionV relativeFrom="paragraph">
              <wp:posOffset>-556499</wp:posOffset>
            </wp:positionV>
            <wp:extent cx="399548" cy="497444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62" cy="498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13B">
        <w:rPr>
          <w:rFonts w:ascii="Arial" w:hAnsi="Arial" w:cs="Arial"/>
          <w:sz w:val="24"/>
          <w:szCs w:val="24"/>
        </w:rPr>
        <w:t>АДМИНИСТРАЦИЯ ГОРОДСКОГО ПОСЕЛЕНИЯ ГОРОД КАЛАЧ</w:t>
      </w:r>
    </w:p>
    <w:p w14:paraId="6DC9DFCE" w14:textId="77777777" w:rsidR="008A6F05" w:rsidRPr="0029713B" w:rsidRDefault="008A6F05" w:rsidP="00297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13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49BDDD7" w14:textId="77777777" w:rsidR="008A6F05" w:rsidRPr="0029713B" w:rsidRDefault="008A6F05" w:rsidP="00297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13B">
        <w:rPr>
          <w:rFonts w:ascii="Arial" w:hAnsi="Arial" w:cs="Arial"/>
          <w:sz w:val="24"/>
          <w:szCs w:val="24"/>
        </w:rPr>
        <w:t>ВОРОНЕЖСКОЙ ОБЛАСТИ</w:t>
      </w:r>
    </w:p>
    <w:p w14:paraId="1A9A72A0" w14:textId="77777777" w:rsidR="008A6F05" w:rsidRPr="0029713B" w:rsidRDefault="008A6F05" w:rsidP="00297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2C1ECC" w14:textId="77777777" w:rsidR="008A6F05" w:rsidRPr="0029713B" w:rsidRDefault="008A6F05" w:rsidP="00297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13B">
        <w:rPr>
          <w:rFonts w:ascii="Arial" w:hAnsi="Arial" w:cs="Arial"/>
          <w:sz w:val="24"/>
          <w:szCs w:val="24"/>
        </w:rPr>
        <w:t>П О С Т А Н О В Л Е Н И Е</w:t>
      </w:r>
    </w:p>
    <w:p w14:paraId="61A63433" w14:textId="77777777" w:rsidR="00C3238D" w:rsidRPr="0029713B" w:rsidRDefault="00C3238D" w:rsidP="0029713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2D7C4B" w14:textId="51BC3ABE" w:rsidR="00C3238D" w:rsidRPr="0029713B" w:rsidRDefault="00567B3C" w:rsidP="0029713B">
      <w:pPr>
        <w:widowControl w:val="0"/>
        <w:tabs>
          <w:tab w:val="left" w:pos="837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29713B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EB1E98" w:rsidRPr="0029713B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29713B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EB1E98" w:rsidRPr="0029713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96BC2" w:rsidRPr="002971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96ACB" w:rsidRPr="0029713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94A6B" w:rsidRPr="002971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4A6B" w:rsidRPr="0029713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29713B">
        <w:rPr>
          <w:rFonts w:ascii="Arial" w:eastAsia="Times New Roman" w:hAnsi="Arial" w:cs="Arial"/>
          <w:sz w:val="24"/>
          <w:szCs w:val="24"/>
          <w:lang w:eastAsia="ru-RU"/>
        </w:rPr>
        <w:t>174</w:t>
      </w:r>
    </w:p>
    <w:p w14:paraId="2C061513" w14:textId="14F12C21" w:rsidR="00C3238D" w:rsidRPr="0029713B" w:rsidRDefault="00F8539F" w:rsidP="002971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694A6B" w:rsidRPr="002971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9713B">
        <w:rPr>
          <w:rFonts w:ascii="Arial" w:eastAsia="Times New Roman" w:hAnsi="Arial" w:cs="Arial"/>
          <w:sz w:val="24"/>
          <w:szCs w:val="24"/>
          <w:lang w:eastAsia="ru-RU"/>
        </w:rPr>
        <w:t xml:space="preserve">Калач </w:t>
      </w:r>
    </w:p>
    <w:p w14:paraId="00634CDA" w14:textId="77777777" w:rsidR="00F8539F" w:rsidRPr="0029713B" w:rsidRDefault="00F8539F" w:rsidP="002971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87FD97" w14:textId="77777777" w:rsidR="00C3238D" w:rsidRPr="0029713B" w:rsidRDefault="00EB1E98" w:rsidP="0029713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9713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городского поселения город Калач Калачеевского муниципального района Воронежской области от 28.12.2018 года № 658 </w:t>
      </w:r>
      <w:r w:rsidR="00AC422A" w:rsidRPr="0029713B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567B3C" w:rsidRPr="0029713B">
        <w:rPr>
          <w:rFonts w:ascii="Arial" w:hAnsi="Arial" w:cs="Arial"/>
          <w:b/>
          <w:bCs/>
          <w:color w:val="000000"/>
          <w:sz w:val="32"/>
          <w:szCs w:val="32"/>
        </w:rPr>
        <w:t>Об утверждении Примерного положения об оплате труда Казенного учреждения «Управление городского хозяйства» городского поселения город Калач Калачеевского муниципального района Воронежской области</w:t>
      </w:r>
      <w:r w:rsidR="00AC422A" w:rsidRPr="0029713B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2E7FE4" w:rsidRPr="0029713B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17.02.2021г №50</w:t>
      </w:r>
      <w:r w:rsidR="001A63E1" w:rsidRPr="0029713B">
        <w:rPr>
          <w:rFonts w:ascii="Arial" w:hAnsi="Arial" w:cs="Arial"/>
          <w:b/>
          <w:bCs/>
          <w:color w:val="000000"/>
          <w:sz w:val="32"/>
          <w:szCs w:val="32"/>
        </w:rPr>
        <w:t>, от 01.04.2021г</w:t>
      </w:r>
      <w:r w:rsidR="002C1FA0" w:rsidRPr="0029713B">
        <w:rPr>
          <w:rFonts w:ascii="Arial" w:hAnsi="Arial" w:cs="Arial"/>
          <w:b/>
          <w:bCs/>
          <w:color w:val="000000"/>
          <w:sz w:val="32"/>
          <w:szCs w:val="32"/>
        </w:rPr>
        <w:t xml:space="preserve"> №119</w:t>
      </w:r>
      <w:r w:rsidR="001A63E1" w:rsidRPr="0029713B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2C1FA0" w:rsidRPr="0029713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63E1" w:rsidRPr="0029713B">
        <w:rPr>
          <w:rFonts w:ascii="Arial" w:hAnsi="Arial" w:cs="Arial"/>
          <w:b/>
          <w:bCs/>
          <w:color w:val="000000"/>
          <w:sz w:val="32"/>
          <w:szCs w:val="32"/>
        </w:rPr>
        <w:t>от 28.07.2021г</w:t>
      </w:r>
      <w:r w:rsidR="0028298E" w:rsidRPr="0029713B">
        <w:rPr>
          <w:rFonts w:ascii="Arial" w:hAnsi="Arial" w:cs="Arial"/>
          <w:b/>
          <w:bCs/>
          <w:color w:val="000000"/>
          <w:sz w:val="32"/>
          <w:szCs w:val="32"/>
        </w:rPr>
        <w:t xml:space="preserve"> №329</w:t>
      </w:r>
      <w:r w:rsidR="002E7FE4" w:rsidRPr="0029713B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0818851E" w14:textId="77777777" w:rsidR="00C3238D" w:rsidRPr="0029713B" w:rsidRDefault="00C3238D" w:rsidP="0029713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FB78A1E" w14:textId="77777777" w:rsidR="00C3238D" w:rsidRPr="0029713B" w:rsidRDefault="00567B3C" w:rsidP="0029713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9713B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Федерации», администрация городского поселения город Калач Калачеевского муниципального района Воронежской области постановляет:</w:t>
      </w:r>
    </w:p>
    <w:p w14:paraId="2F3A7FE9" w14:textId="77777777" w:rsidR="00C3238D" w:rsidRPr="0029713B" w:rsidRDefault="00C3238D" w:rsidP="0029713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14:paraId="7249CD68" w14:textId="191BB7F7" w:rsidR="007A193F" w:rsidRPr="0029713B" w:rsidRDefault="00866827" w:rsidP="0029713B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</w:t>
      </w:r>
      <w:r w:rsidR="000F2549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AD5EFD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г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ородского поселения город Калач Калачеевского муниципального района Воронежской области от </w:t>
      </w:r>
      <w:r w:rsidR="00AD5EFD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</w:t>
      </w:r>
      <w:r w:rsidR="00AD5EFD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FD3837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AD5EFD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658 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8298E" w:rsidRPr="0029713B">
        <w:rPr>
          <w:rFonts w:ascii="Arial" w:hAnsi="Arial" w:cs="Arial"/>
          <w:color w:val="000000"/>
          <w:sz w:val="24"/>
          <w:szCs w:val="24"/>
        </w:rPr>
        <w:t>Об утверждении</w:t>
      </w:r>
      <w:r w:rsidR="00AD5EFD" w:rsidRPr="0029713B">
        <w:rPr>
          <w:rFonts w:ascii="Arial" w:hAnsi="Arial" w:cs="Arial"/>
          <w:color w:val="000000"/>
          <w:sz w:val="24"/>
          <w:szCs w:val="24"/>
        </w:rPr>
        <w:t xml:space="preserve"> </w:t>
      </w:r>
      <w:r w:rsidR="00732BAC" w:rsidRPr="0029713B">
        <w:rPr>
          <w:rFonts w:ascii="Arial" w:hAnsi="Arial" w:cs="Arial"/>
          <w:color w:val="000000"/>
          <w:sz w:val="24"/>
          <w:szCs w:val="24"/>
        </w:rPr>
        <w:t xml:space="preserve">Примерного </w:t>
      </w:r>
      <w:r w:rsidR="00AD5EFD" w:rsidRPr="0029713B">
        <w:rPr>
          <w:rFonts w:ascii="Arial" w:hAnsi="Arial" w:cs="Arial"/>
          <w:color w:val="000000"/>
          <w:sz w:val="24"/>
          <w:szCs w:val="24"/>
        </w:rPr>
        <w:t>положения об оплате труда Казенного учреждения «Управление городского хозяйства» городского поселения город Калач Калачеевского муниципального района Воронежской области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F2549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E7FE4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17.02.2021г №</w:t>
      </w:r>
      <w:r w:rsidR="00160133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7FE4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="001A63E1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A63E1" w:rsidRPr="0029713B">
        <w:rPr>
          <w:rFonts w:ascii="Arial" w:hAnsi="Arial" w:cs="Arial"/>
          <w:color w:val="000000"/>
          <w:sz w:val="24"/>
          <w:szCs w:val="24"/>
        </w:rPr>
        <w:t xml:space="preserve"> от 01.04.2021г</w:t>
      </w:r>
      <w:r w:rsidR="002C1FA0" w:rsidRPr="0029713B">
        <w:rPr>
          <w:rFonts w:ascii="Arial" w:hAnsi="Arial" w:cs="Arial"/>
          <w:color w:val="000000"/>
          <w:sz w:val="24"/>
          <w:szCs w:val="24"/>
        </w:rPr>
        <w:t xml:space="preserve"> №</w:t>
      </w:r>
      <w:r w:rsidR="00160133" w:rsidRPr="0029713B">
        <w:rPr>
          <w:rFonts w:ascii="Arial" w:hAnsi="Arial" w:cs="Arial"/>
          <w:color w:val="000000"/>
          <w:sz w:val="24"/>
          <w:szCs w:val="24"/>
        </w:rPr>
        <w:t xml:space="preserve"> </w:t>
      </w:r>
      <w:r w:rsidR="002C1FA0" w:rsidRPr="0029713B">
        <w:rPr>
          <w:rFonts w:ascii="Arial" w:hAnsi="Arial" w:cs="Arial"/>
          <w:color w:val="000000"/>
          <w:sz w:val="24"/>
          <w:szCs w:val="24"/>
        </w:rPr>
        <w:t>119</w:t>
      </w:r>
      <w:r w:rsidR="001A63E1" w:rsidRPr="0029713B">
        <w:rPr>
          <w:rFonts w:ascii="Arial" w:hAnsi="Arial" w:cs="Arial"/>
          <w:color w:val="000000"/>
          <w:sz w:val="24"/>
          <w:szCs w:val="24"/>
        </w:rPr>
        <w:t>, от 28.07.2021г</w:t>
      </w:r>
      <w:r w:rsidR="001A63E1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298E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60133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298E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329</w:t>
      </w:r>
      <w:r w:rsidR="002E7FE4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6F016E5" w14:textId="2F7C5FCF" w:rsidR="000F2549" w:rsidRPr="0029713B" w:rsidRDefault="007A193F" w:rsidP="002971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bookmarkStart w:id="0" w:name="_Hlk103589315"/>
      <w:r w:rsidR="000F2549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D4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</w:t>
      </w:r>
      <w:r w:rsidR="003878EC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F2549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</w:t>
      </w:r>
      <w:r w:rsidR="000F2549" w:rsidRPr="0029713B">
        <w:rPr>
          <w:rFonts w:ascii="Arial" w:hAnsi="Arial" w:cs="Arial"/>
          <w:color w:val="000000"/>
          <w:sz w:val="24"/>
          <w:szCs w:val="24"/>
        </w:rPr>
        <w:t xml:space="preserve"> приложения №1 </w:t>
      </w:r>
      <w:r w:rsidR="003878EC" w:rsidRPr="0029713B">
        <w:rPr>
          <w:rFonts w:ascii="Arial" w:hAnsi="Arial" w:cs="Arial"/>
          <w:color w:val="000000"/>
          <w:sz w:val="24"/>
          <w:szCs w:val="24"/>
        </w:rPr>
        <w:t xml:space="preserve">к </w:t>
      </w:r>
      <w:r w:rsidR="00C2421C" w:rsidRPr="0029713B">
        <w:rPr>
          <w:rFonts w:ascii="Arial" w:hAnsi="Arial" w:cs="Arial"/>
          <w:color w:val="000000"/>
          <w:sz w:val="24"/>
          <w:szCs w:val="24"/>
        </w:rPr>
        <w:t>постановлению администрации городского поселения город Калач Калачеевского муниципального района от «28» декабря 2018 г. №</w:t>
      </w:r>
      <w:r w:rsidR="000D4D6A">
        <w:rPr>
          <w:rFonts w:ascii="Arial" w:hAnsi="Arial" w:cs="Arial"/>
          <w:color w:val="000000"/>
          <w:sz w:val="24"/>
          <w:szCs w:val="24"/>
        </w:rPr>
        <w:t xml:space="preserve"> </w:t>
      </w:r>
      <w:r w:rsidR="00C2421C" w:rsidRPr="0029713B">
        <w:rPr>
          <w:rFonts w:ascii="Arial" w:hAnsi="Arial" w:cs="Arial"/>
          <w:color w:val="000000"/>
          <w:sz w:val="24"/>
          <w:szCs w:val="24"/>
        </w:rPr>
        <w:t>658</w:t>
      </w:r>
      <w:r w:rsidR="003878EC" w:rsidRPr="0029713B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</w:t>
      </w:r>
      <w:r w:rsidR="000F2549" w:rsidRPr="0029713B">
        <w:rPr>
          <w:rFonts w:ascii="Arial" w:hAnsi="Arial" w:cs="Arial"/>
          <w:color w:val="000000"/>
          <w:sz w:val="24"/>
          <w:szCs w:val="24"/>
        </w:rPr>
        <w:t>:</w:t>
      </w:r>
    </w:p>
    <w:p w14:paraId="0D99728A" w14:textId="514CA9AB" w:rsidR="003878EC" w:rsidRPr="000D4D6A" w:rsidRDefault="003878EC" w:rsidP="002971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4D6A">
        <w:rPr>
          <w:rFonts w:ascii="Arial" w:hAnsi="Arial" w:cs="Arial"/>
          <w:color w:val="000000"/>
          <w:sz w:val="24"/>
          <w:szCs w:val="24"/>
        </w:rPr>
        <w:t>«5.3.</w:t>
      </w:r>
      <w:r w:rsidR="000D4D6A" w:rsidRPr="000D4D6A">
        <w:rPr>
          <w:rFonts w:ascii="Arial" w:hAnsi="Arial" w:cs="Arial"/>
          <w:color w:val="000000"/>
          <w:sz w:val="24"/>
          <w:szCs w:val="24"/>
        </w:rPr>
        <w:t xml:space="preserve"> </w:t>
      </w:r>
      <w:r w:rsidR="000D4D6A" w:rsidRPr="000D4D6A">
        <w:rPr>
          <w:rFonts w:ascii="Arial" w:hAnsi="Arial" w:cs="Arial"/>
          <w:color w:val="000000"/>
          <w:sz w:val="24"/>
          <w:szCs w:val="24"/>
        </w:rPr>
        <w:t>Работникам могут выплачиваться премии по результатам работы. Размер премии работников, замещающих должности, не являющиеся должностями муниципальной службы, не может быть более 3 должностных окладов в год</w:t>
      </w:r>
      <w:r w:rsidRPr="000D4D6A">
        <w:rPr>
          <w:rFonts w:ascii="Arial" w:hAnsi="Arial" w:cs="Arial"/>
          <w:color w:val="000000"/>
          <w:sz w:val="24"/>
          <w:szCs w:val="24"/>
        </w:rPr>
        <w:t>».</w:t>
      </w:r>
    </w:p>
    <w:bookmarkEnd w:id="0"/>
    <w:p w14:paraId="5B8DE76E" w14:textId="517451B4" w:rsidR="007A193F" w:rsidRPr="0029713B" w:rsidRDefault="000F2549" w:rsidP="00297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</w:t>
      </w:r>
      <w:bookmarkStart w:id="1" w:name="_Hlk103589056"/>
      <w:r w:rsidR="001E6A49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Примерному </w:t>
      </w:r>
      <w:hyperlink r:id="rId6" w:anchor="sub_0" w:history="1">
        <w:r w:rsidR="00FC3C53" w:rsidRPr="0029713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="00FC3C53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Казенного учреждения «Управление городского хозяйства»</w:t>
      </w:r>
      <w:r w:rsidR="00694A6B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C53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город Калач</w:t>
      </w:r>
      <w:r w:rsidR="00866827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C53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области» </w:t>
      </w:r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1"/>
      <w:r w:rsidR="007A193F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="001E6A49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14:paraId="79A87BA1" w14:textId="073437BB" w:rsidR="00C2421C" w:rsidRPr="0029713B" w:rsidRDefault="00C2421C" w:rsidP="002971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</w:t>
      </w:r>
      <w:r w:rsidR="000D4D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</w:t>
      </w: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2.3.</w:t>
      </w:r>
      <w:r w:rsidRPr="0029713B">
        <w:rPr>
          <w:rFonts w:ascii="Arial" w:hAnsi="Arial" w:cs="Arial"/>
          <w:color w:val="000000"/>
          <w:sz w:val="24"/>
          <w:szCs w:val="24"/>
        </w:rPr>
        <w:t xml:space="preserve"> приложения №</w:t>
      </w:r>
      <w:r w:rsidR="000D4D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713B">
        <w:rPr>
          <w:rFonts w:ascii="Arial" w:hAnsi="Arial" w:cs="Arial"/>
          <w:color w:val="000000"/>
          <w:sz w:val="24"/>
          <w:szCs w:val="24"/>
        </w:rPr>
        <w:t xml:space="preserve">2 к Примерному </w:t>
      </w:r>
      <w:hyperlink r:id="rId7" w:anchor="sub_0" w:history="1">
        <w:r w:rsidRPr="0029713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положению</w:t>
        </w:r>
      </w:hyperlink>
      <w:r w:rsidRPr="0029713B">
        <w:rPr>
          <w:rFonts w:ascii="Arial" w:hAnsi="Arial" w:cs="Arial"/>
          <w:sz w:val="24"/>
          <w:szCs w:val="24"/>
        </w:rPr>
        <w:t xml:space="preserve"> </w:t>
      </w:r>
      <w:r w:rsidRPr="0029713B">
        <w:rPr>
          <w:rFonts w:ascii="Arial" w:hAnsi="Arial" w:cs="Arial"/>
          <w:color w:val="000000"/>
          <w:sz w:val="24"/>
          <w:szCs w:val="24"/>
        </w:rPr>
        <w:t>об оплате труда работников Казенного учреждения «Управление городского хозяйства» городского поселения город Калач Калачеевского муниципального района Воронежской области» изложить в новой редакции:</w:t>
      </w:r>
    </w:p>
    <w:p w14:paraId="4F9BB9BC" w14:textId="6229D697" w:rsidR="00C2421C" w:rsidRPr="000D4D6A" w:rsidRDefault="00C2421C" w:rsidP="0029713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4D6A">
        <w:rPr>
          <w:rFonts w:ascii="Arial" w:hAnsi="Arial" w:cs="Arial"/>
          <w:color w:val="000000"/>
          <w:sz w:val="24"/>
          <w:szCs w:val="24"/>
        </w:rPr>
        <w:lastRenderedPageBreak/>
        <w:t>«2.3.</w:t>
      </w:r>
      <w:r w:rsidR="000D4D6A" w:rsidRPr="000D4D6A">
        <w:rPr>
          <w:rFonts w:ascii="Arial" w:hAnsi="Arial" w:cs="Arial"/>
          <w:color w:val="000000"/>
          <w:sz w:val="24"/>
          <w:szCs w:val="24"/>
        </w:rPr>
        <w:t xml:space="preserve"> </w:t>
      </w:r>
      <w:r w:rsidR="000D4D6A" w:rsidRPr="000D4D6A">
        <w:rPr>
          <w:rFonts w:ascii="Arial" w:hAnsi="Arial" w:cs="Arial"/>
          <w:color w:val="000000"/>
          <w:sz w:val="24"/>
          <w:szCs w:val="24"/>
        </w:rPr>
        <w:t>Работникам могут выплачиваться премии по результатам работы. Размер премии работников, замещающих должности, не являющиеся должностями муниципальной службы, не может быть более 3 должностных окладов в год</w:t>
      </w:r>
      <w:r w:rsidRPr="000D4D6A">
        <w:rPr>
          <w:rFonts w:ascii="Arial" w:hAnsi="Arial" w:cs="Arial"/>
          <w:color w:val="000000"/>
          <w:sz w:val="24"/>
          <w:szCs w:val="24"/>
        </w:rPr>
        <w:t>».</w:t>
      </w:r>
    </w:p>
    <w:p w14:paraId="6DF45A33" w14:textId="59107CCC" w:rsidR="00C3238D" w:rsidRPr="0029713B" w:rsidRDefault="00567B3C" w:rsidP="00297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734FD015" w14:textId="77777777" w:rsidR="001E6A49" w:rsidRPr="0029713B" w:rsidRDefault="001E6A49" w:rsidP="0029713B">
      <w:pPr>
        <w:pStyle w:val="a5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29713B">
        <w:rPr>
          <w:rFonts w:ascii="Arial" w:hAnsi="Arial" w:cs="Arial"/>
          <w:sz w:val="24"/>
          <w:szCs w:val="24"/>
        </w:rPr>
        <w:t>Настоящее постановление распространяет свое действие на правоотношения, возникшие с 1 января 2022 года.</w:t>
      </w:r>
    </w:p>
    <w:p w14:paraId="52353E4D" w14:textId="4127B049" w:rsidR="00C3238D" w:rsidRDefault="001E6A49" w:rsidP="00297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567B3C"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14:paraId="2AA2C6F3" w14:textId="41B7175E" w:rsidR="0029713B" w:rsidRDefault="0029713B" w:rsidP="00297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9713B" w14:paraId="5E77F4D7" w14:textId="77777777" w:rsidTr="0029713B">
        <w:tc>
          <w:tcPr>
            <w:tcW w:w="4814" w:type="dxa"/>
          </w:tcPr>
          <w:p w14:paraId="5B58E2FA" w14:textId="77777777" w:rsidR="0029713B" w:rsidRPr="0029713B" w:rsidRDefault="0029713B" w:rsidP="0029713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38A92CAA" w14:textId="7C086EED" w:rsidR="0029713B" w:rsidRDefault="0029713B" w:rsidP="0029713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город Калач</w:t>
            </w:r>
          </w:p>
        </w:tc>
        <w:tc>
          <w:tcPr>
            <w:tcW w:w="4814" w:type="dxa"/>
          </w:tcPr>
          <w:p w14:paraId="4D234E19" w14:textId="66F71454" w:rsidR="0029713B" w:rsidRDefault="0029713B" w:rsidP="0029713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7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Д.Н. </w:t>
            </w:r>
            <w:proofErr w:type="spellStart"/>
            <w:r w:rsidRPr="002971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Дудецкий</w:t>
            </w:r>
            <w:proofErr w:type="spellEnd"/>
          </w:p>
        </w:tc>
      </w:tr>
    </w:tbl>
    <w:p w14:paraId="280848BE" w14:textId="77777777" w:rsidR="0029713B" w:rsidRPr="0029713B" w:rsidRDefault="0029713B" w:rsidP="00297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372FE9" w14:textId="77777777" w:rsidR="0029713B" w:rsidRDefault="0029713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28A10111" w14:textId="103E9DC4" w:rsidR="00C3238D" w:rsidRPr="0029713B" w:rsidRDefault="00567B3C" w:rsidP="0029713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14:paraId="13D9353C" w14:textId="77777777" w:rsidR="00C3238D" w:rsidRPr="0029713B" w:rsidRDefault="00C3238D" w:rsidP="0029713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DC0143" w14:textId="77777777" w:rsidR="00C3238D" w:rsidRPr="0029713B" w:rsidRDefault="00567B3C" w:rsidP="00297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13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29291F3D" w14:textId="77777777" w:rsidR="00C3238D" w:rsidRPr="0029713B" w:rsidRDefault="00567B3C" w:rsidP="0029713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29713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Казенного учреждения «Управление городского хозяйства» </w:t>
      </w:r>
    </w:p>
    <w:p w14:paraId="29A02DF8" w14:textId="77777777" w:rsidR="00C3238D" w:rsidRPr="0029713B" w:rsidRDefault="00567B3C" w:rsidP="00297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13B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городского поселения город Калач Калачеевского муниципального района Воронежской области</w:t>
      </w:r>
    </w:p>
    <w:p w14:paraId="01104F86" w14:textId="77777777" w:rsidR="00C3238D" w:rsidRPr="0029713B" w:rsidRDefault="00C3238D" w:rsidP="0029713B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571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852"/>
        <w:gridCol w:w="2650"/>
      </w:tblGrid>
      <w:tr w:rsidR="00FC2D3A" w:rsidRPr="0029713B" w14:paraId="70B58BFB" w14:textId="77777777" w:rsidTr="00AE4CBC">
        <w:trPr>
          <w:trHeight w:val="7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785A5" w14:textId="77777777" w:rsidR="00FC2D3A" w:rsidRPr="0029713B" w:rsidRDefault="00FC2D3A" w:rsidP="0029713B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EED1A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BB70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FC2D3A" w:rsidRPr="0029713B" w14:paraId="64020D7A" w14:textId="77777777" w:rsidTr="00AE4CBC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80348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3732DEF6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5C4F" w14:textId="77777777" w:rsidR="00FC2D3A" w:rsidRPr="0029713B" w:rsidRDefault="002C1FA0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9157,0</w:t>
            </w:r>
          </w:p>
        </w:tc>
      </w:tr>
      <w:tr w:rsidR="00FC2D3A" w:rsidRPr="0029713B" w14:paraId="31800832" w14:textId="77777777" w:rsidTr="00AE4CB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BE5CD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BB334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6A18A" w14:textId="77777777" w:rsidR="00FC2D3A" w:rsidRPr="0029713B" w:rsidRDefault="002C1FA0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8274,0</w:t>
            </w:r>
          </w:p>
        </w:tc>
      </w:tr>
      <w:tr w:rsidR="00FC2D3A" w:rsidRPr="0029713B" w14:paraId="1C7CB9DA" w14:textId="77777777" w:rsidTr="00AE4CB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73092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F12AD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C552F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7369,0</w:t>
            </w:r>
          </w:p>
        </w:tc>
      </w:tr>
      <w:tr w:rsidR="00FC2D3A" w:rsidRPr="0029713B" w14:paraId="0CEB9655" w14:textId="77777777" w:rsidTr="00AE4CB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2A87F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71B34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B7886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7326,0</w:t>
            </w:r>
          </w:p>
        </w:tc>
      </w:tr>
      <w:tr w:rsidR="00FC2D3A" w:rsidRPr="0029713B" w14:paraId="716E2723" w14:textId="77777777" w:rsidTr="00AE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44F2F2B3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852" w:type="dxa"/>
          </w:tcPr>
          <w:p w14:paraId="3755A33B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0" w:type="dxa"/>
            <w:vAlign w:val="center"/>
          </w:tcPr>
          <w:p w14:paraId="6B63DEFB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6583,0</w:t>
            </w:r>
          </w:p>
        </w:tc>
      </w:tr>
      <w:tr w:rsidR="00FC2D3A" w:rsidRPr="0029713B" w14:paraId="305807B5" w14:textId="77777777" w:rsidTr="00AE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29E04F8B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852" w:type="dxa"/>
          </w:tcPr>
          <w:p w14:paraId="1D585BA5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0" w:type="dxa"/>
            <w:vAlign w:val="center"/>
          </w:tcPr>
          <w:p w14:paraId="61C07BBE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5974,0</w:t>
            </w:r>
          </w:p>
        </w:tc>
      </w:tr>
      <w:tr w:rsidR="00FC2D3A" w:rsidRPr="0029713B" w14:paraId="680F5DE7" w14:textId="77777777" w:rsidTr="00AE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3C2C82DF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852" w:type="dxa"/>
          </w:tcPr>
          <w:p w14:paraId="12A56FDE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0" w:type="dxa"/>
            <w:vAlign w:val="center"/>
          </w:tcPr>
          <w:p w14:paraId="6FC15CBB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5974,0</w:t>
            </w:r>
          </w:p>
        </w:tc>
      </w:tr>
      <w:tr w:rsidR="00FC2D3A" w:rsidRPr="0029713B" w14:paraId="6F65BCEB" w14:textId="77777777" w:rsidTr="00AE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30925D62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 xml:space="preserve">Техник по вождению автомобиля </w:t>
            </w:r>
            <w:r w:rsidR="00B84542" w:rsidRPr="0029713B">
              <w:rPr>
                <w:rFonts w:ascii="Arial" w:hAnsi="Arial" w:cs="Arial"/>
                <w:sz w:val="24"/>
                <w:szCs w:val="24"/>
              </w:rPr>
              <w:t>-завхоз</w:t>
            </w:r>
          </w:p>
        </w:tc>
        <w:tc>
          <w:tcPr>
            <w:tcW w:w="1852" w:type="dxa"/>
          </w:tcPr>
          <w:p w14:paraId="7A1532BE" w14:textId="77777777" w:rsidR="00FC2D3A" w:rsidRPr="0029713B" w:rsidRDefault="00FC2D3A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0" w:type="dxa"/>
            <w:vAlign w:val="center"/>
          </w:tcPr>
          <w:p w14:paraId="1A48A16E" w14:textId="77777777" w:rsidR="00FC2D3A" w:rsidRPr="0029713B" w:rsidRDefault="00B84542" w:rsidP="002971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713B">
              <w:rPr>
                <w:rFonts w:ascii="Arial" w:hAnsi="Arial" w:cs="Arial"/>
                <w:sz w:val="24"/>
                <w:szCs w:val="24"/>
              </w:rPr>
              <w:t>5974,0</w:t>
            </w:r>
          </w:p>
        </w:tc>
      </w:tr>
    </w:tbl>
    <w:p w14:paraId="2D0D79E9" w14:textId="77777777" w:rsidR="00C3238D" w:rsidRPr="0029713B" w:rsidRDefault="00C3238D" w:rsidP="0029713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3238D" w:rsidRPr="0029713B" w:rsidSect="002971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0980B2B8"/>
    <w:lvl w:ilvl="0" w:tplc="CAFEF6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22296572">
    <w:abstractNumId w:val="2"/>
  </w:num>
  <w:num w:numId="2" w16cid:durableId="435904571">
    <w:abstractNumId w:val="1"/>
  </w:num>
  <w:num w:numId="3" w16cid:durableId="98057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D"/>
    <w:rsid w:val="0006161C"/>
    <w:rsid w:val="00084CD5"/>
    <w:rsid w:val="000D4D6A"/>
    <w:rsid w:val="000F2549"/>
    <w:rsid w:val="00155D9B"/>
    <w:rsid w:val="00160133"/>
    <w:rsid w:val="001A63E1"/>
    <w:rsid w:val="001E6A49"/>
    <w:rsid w:val="00207007"/>
    <w:rsid w:val="00264F06"/>
    <w:rsid w:val="0028298E"/>
    <w:rsid w:val="0029713B"/>
    <w:rsid w:val="002C1FA0"/>
    <w:rsid w:val="002E7FE4"/>
    <w:rsid w:val="002F6255"/>
    <w:rsid w:val="00372602"/>
    <w:rsid w:val="003878EC"/>
    <w:rsid w:val="003917EF"/>
    <w:rsid w:val="003D3040"/>
    <w:rsid w:val="00441EB9"/>
    <w:rsid w:val="004901FF"/>
    <w:rsid w:val="004A7419"/>
    <w:rsid w:val="00567B3C"/>
    <w:rsid w:val="005811F0"/>
    <w:rsid w:val="00596BC2"/>
    <w:rsid w:val="005C703F"/>
    <w:rsid w:val="00642F55"/>
    <w:rsid w:val="00694A6B"/>
    <w:rsid w:val="006C47FF"/>
    <w:rsid w:val="00732BAC"/>
    <w:rsid w:val="007A193F"/>
    <w:rsid w:val="007C73DF"/>
    <w:rsid w:val="0081675A"/>
    <w:rsid w:val="00866827"/>
    <w:rsid w:val="00881A7F"/>
    <w:rsid w:val="008A1955"/>
    <w:rsid w:val="008A6F05"/>
    <w:rsid w:val="008D388C"/>
    <w:rsid w:val="00993E31"/>
    <w:rsid w:val="00A31757"/>
    <w:rsid w:val="00A977A5"/>
    <w:rsid w:val="00AC332B"/>
    <w:rsid w:val="00AC422A"/>
    <w:rsid w:val="00AD5EFD"/>
    <w:rsid w:val="00AE4CBC"/>
    <w:rsid w:val="00B07B8F"/>
    <w:rsid w:val="00B30E0E"/>
    <w:rsid w:val="00B3678F"/>
    <w:rsid w:val="00B84542"/>
    <w:rsid w:val="00BA4D91"/>
    <w:rsid w:val="00C2421C"/>
    <w:rsid w:val="00C3238D"/>
    <w:rsid w:val="00CE0899"/>
    <w:rsid w:val="00D07A35"/>
    <w:rsid w:val="00D67C97"/>
    <w:rsid w:val="00D70F98"/>
    <w:rsid w:val="00D7178F"/>
    <w:rsid w:val="00DA1770"/>
    <w:rsid w:val="00DF0C10"/>
    <w:rsid w:val="00E70480"/>
    <w:rsid w:val="00E96ACB"/>
    <w:rsid w:val="00EA46E4"/>
    <w:rsid w:val="00EB1E98"/>
    <w:rsid w:val="00F33A01"/>
    <w:rsid w:val="00F72994"/>
    <w:rsid w:val="00F77036"/>
    <w:rsid w:val="00F8539F"/>
    <w:rsid w:val="00F97AB5"/>
    <w:rsid w:val="00FA66B7"/>
    <w:rsid w:val="00FC2D3A"/>
    <w:rsid w:val="00FC3C53"/>
    <w:rsid w:val="00FD0592"/>
    <w:rsid w:val="00FD383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B842"/>
  <w15:docId w15:val="{2A100DF6-EB99-4FB2-907F-3241A2F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8C"/>
  </w:style>
  <w:style w:type="paragraph" w:styleId="1">
    <w:name w:val="heading 1"/>
    <w:basedOn w:val="a"/>
    <w:link w:val="10"/>
    <w:uiPriority w:val="9"/>
    <w:qFormat/>
    <w:rsid w:val="008D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D388C"/>
  </w:style>
  <w:style w:type="character" w:styleId="a3">
    <w:name w:val="Hyperlink"/>
    <w:basedOn w:val="a0"/>
    <w:uiPriority w:val="99"/>
    <w:unhideWhenUsed/>
    <w:rsid w:val="008D388C"/>
    <w:rPr>
      <w:color w:val="0000FF"/>
      <w:u w:val="single"/>
    </w:rPr>
  </w:style>
  <w:style w:type="paragraph" w:customStyle="1" w:styleId="consplusnormal">
    <w:name w:val="consplusnormal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D3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8D388C"/>
  </w:style>
  <w:style w:type="character" w:customStyle="1" w:styleId="a00">
    <w:name w:val="a0"/>
    <w:basedOn w:val="a0"/>
    <w:rsid w:val="008D388C"/>
  </w:style>
  <w:style w:type="paragraph" w:customStyle="1" w:styleId="standard">
    <w:name w:val="standard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88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unhideWhenUsed/>
    <w:rsid w:val="00D7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387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porta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12</cp:revision>
  <cp:lastPrinted>2022-05-05T05:45:00Z</cp:lastPrinted>
  <dcterms:created xsi:type="dcterms:W3CDTF">2022-05-16T06:40:00Z</dcterms:created>
  <dcterms:modified xsi:type="dcterms:W3CDTF">2022-05-17T08:29:00Z</dcterms:modified>
</cp:coreProperties>
</file>