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4F20" w14:textId="77777777" w:rsidR="008D4B2F" w:rsidRDefault="00821F04">
      <w:pPr>
        <w:ind w:left="426"/>
        <w:jc w:val="center"/>
      </w:pPr>
      <w:r>
        <w:rPr>
          <w:b/>
          <w:noProof/>
        </w:rPr>
        <w:drawing>
          <wp:inline distT="0" distB="0" distL="0" distR="0" wp14:anchorId="63FDBD9B" wp14:editId="185FDFFE">
            <wp:extent cx="525780" cy="650240"/>
            <wp:effectExtent l="0" t="0" r="7620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D2717" w14:textId="77777777" w:rsidR="008D4B2F" w:rsidRDefault="00821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ГОРОДСКОГО ПОСЕЛЕНИЯ 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ГОРОД КАЛАЧ</w:t>
      </w:r>
    </w:p>
    <w:p w14:paraId="0CC15422" w14:textId="77777777" w:rsidR="008D4B2F" w:rsidRDefault="00821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 МУНИЦИПАЛЬНОГО РАЙОНА</w:t>
      </w:r>
    </w:p>
    <w:p w14:paraId="6FC552DC" w14:textId="77777777" w:rsidR="008D4B2F" w:rsidRDefault="00821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14:paraId="0008B474" w14:textId="77777777" w:rsidR="008D4B2F" w:rsidRDefault="008D4B2F">
      <w:pPr>
        <w:rPr>
          <w:b/>
          <w:bCs/>
          <w:sz w:val="28"/>
          <w:szCs w:val="28"/>
        </w:rPr>
      </w:pPr>
    </w:p>
    <w:p w14:paraId="68FF7F02" w14:textId="77777777" w:rsidR="008D4B2F" w:rsidRDefault="00821F04">
      <w:pPr>
        <w:pStyle w:val="3"/>
        <w:tabs>
          <w:tab w:val="left" w:pos="2629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С Т А Н О В Л Е Н И Е</w:t>
      </w:r>
    </w:p>
    <w:p w14:paraId="2CB86AC3" w14:textId="77777777" w:rsidR="008D4B2F" w:rsidRDefault="008D4B2F">
      <w:pPr>
        <w:rPr>
          <w:sz w:val="28"/>
          <w:szCs w:val="28"/>
        </w:rPr>
      </w:pPr>
    </w:p>
    <w:p w14:paraId="39E485B2" w14:textId="6B11525B" w:rsidR="008D4B2F" w:rsidRDefault="00821F04">
      <w:pPr>
        <w:rPr>
          <w:sz w:val="28"/>
          <w:szCs w:val="28"/>
        </w:rPr>
      </w:pPr>
      <w:r>
        <w:rPr>
          <w:sz w:val="28"/>
          <w:szCs w:val="28"/>
        </w:rPr>
        <w:t>от  «28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№ </w:t>
      </w:r>
      <w:r>
        <w:rPr>
          <w:sz w:val="28"/>
          <w:szCs w:val="28"/>
        </w:rPr>
        <w:t xml:space="preserve"> 393</w:t>
      </w:r>
    </w:p>
    <w:p w14:paraId="0EE9C2C0" w14:textId="77777777" w:rsidR="008D4B2F" w:rsidRDefault="00821F04">
      <w:pPr>
        <w:rPr>
          <w:sz w:val="28"/>
          <w:szCs w:val="28"/>
        </w:rPr>
      </w:pPr>
      <w:r>
        <w:rPr>
          <w:sz w:val="28"/>
          <w:szCs w:val="28"/>
        </w:rPr>
        <w:t>г. Калач</w:t>
      </w:r>
    </w:p>
    <w:p w14:paraId="38E1055C" w14:textId="77777777" w:rsidR="008D4B2F" w:rsidRDefault="008D4B2F">
      <w:pPr>
        <w:rPr>
          <w:sz w:val="28"/>
          <w:szCs w:val="28"/>
        </w:rPr>
      </w:pPr>
    </w:p>
    <w:p w14:paraId="2B976A72" w14:textId="77777777" w:rsidR="008D4B2F" w:rsidRDefault="00821F04">
      <w:pPr>
        <w:pStyle w:val="a5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акона Воронежской области от 13.05.2008 № 25-ОЗ "О регулировании земельных отношений на территории Воронежской области", за исключением граждан, имеющих трех и более детей, на территории городского поселения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город Калач Калачеевского муниципального района </w:t>
      </w:r>
      <w:r>
        <w:rPr>
          <w:b/>
          <w:sz w:val="28"/>
          <w:szCs w:val="28"/>
        </w:rPr>
        <w:t>Воронежской области»</w:t>
      </w:r>
    </w:p>
    <w:p w14:paraId="6ADB70F3" w14:textId="77777777" w:rsidR="008D4B2F" w:rsidRDefault="008D4B2F">
      <w:pPr>
        <w:tabs>
          <w:tab w:val="left" w:pos="4395"/>
        </w:tabs>
        <w:rPr>
          <w:sz w:val="28"/>
          <w:szCs w:val="28"/>
        </w:rPr>
      </w:pPr>
    </w:p>
    <w:p w14:paraId="7F891CCD" w14:textId="77777777" w:rsidR="008D4B2F" w:rsidRDefault="00821F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 – ФЗ «Об общих принципах организации местного самоуправления в Российской Федерации», «Земельным кодексом Российской Федерации» от 25.10.2001 № 136-ФЗ, Законом Воронежской обла</w:t>
      </w:r>
      <w:r>
        <w:rPr>
          <w:sz w:val="28"/>
          <w:szCs w:val="28"/>
        </w:rPr>
        <w:t>сти от 13.05.2008 № 25 – ОЗ «О регулировании земельных отношений на территории Воронежской области», постановлением Правительства Воронежской области от 8 февраля 2021 г. № 46 «Об утверждении Порядка формирования и ведения перечня земельных участков, подле</w:t>
      </w:r>
      <w:r>
        <w:rPr>
          <w:sz w:val="28"/>
          <w:szCs w:val="28"/>
        </w:rPr>
        <w:t>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№ 25-ОЗ "О регулировании земельных отношений на территории Воронежской области", за искл</w:t>
      </w:r>
      <w:r>
        <w:rPr>
          <w:sz w:val="28"/>
          <w:szCs w:val="28"/>
        </w:rPr>
        <w:t>ючением граждан, имеющих трех и более детей, имеющих право на бесплатное предоставление земельных участков на территории Воронежской области, администрация городского поселения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город Калач Калачеевского муниципального района Воронежской области </w:t>
      </w:r>
    </w:p>
    <w:p w14:paraId="4A22CE7F" w14:textId="77777777" w:rsidR="008D4B2F" w:rsidRDefault="00821F0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</w:t>
      </w:r>
      <w:r>
        <w:rPr>
          <w:b/>
          <w:bCs/>
          <w:sz w:val="28"/>
          <w:szCs w:val="28"/>
        </w:rPr>
        <w:t>н о в л я е т:</w:t>
      </w:r>
    </w:p>
    <w:p w14:paraId="3458B8E0" w14:textId="77777777" w:rsidR="008D4B2F" w:rsidRDefault="00821F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земельных участков, подлежащих </w:t>
      </w:r>
      <w:r>
        <w:rPr>
          <w:sz w:val="28"/>
          <w:szCs w:val="28"/>
        </w:rPr>
        <w:lastRenderedPageBreak/>
        <w:t>бесплатному предоставлению в собственность граждан, относящихся к одной из категорий, предусмотренных частью частью 1 статьи 13 Закона Воронежской области от 13.05.2008 № 25-ОЗ</w:t>
      </w:r>
      <w:r>
        <w:rPr>
          <w:sz w:val="28"/>
          <w:szCs w:val="28"/>
        </w:rPr>
        <w:t xml:space="preserve">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области,</w:t>
      </w:r>
      <w:r>
        <w:rPr>
          <w:sz w:val="28"/>
          <w:szCs w:val="28"/>
          <w:shd w:val="clear" w:color="auto" w:fill="FFFFFF"/>
        </w:rPr>
        <w:t xml:space="preserve"> согласно приложению к настоящему </w:t>
      </w:r>
      <w:r>
        <w:rPr>
          <w:sz w:val="28"/>
          <w:szCs w:val="28"/>
          <w:shd w:val="clear" w:color="auto" w:fill="FFFFFF"/>
        </w:rPr>
        <w:t>постановлению.</w:t>
      </w:r>
    </w:p>
    <w:p w14:paraId="4AB941F1" w14:textId="77777777" w:rsidR="008D4B2F" w:rsidRDefault="00821F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периодическом печатном издании Вестник муниципальных правовых актов городского поселения</w:t>
      </w:r>
      <w:r>
        <w:rPr>
          <w:sz w:val="28"/>
          <w:szCs w:val="28"/>
        </w:rPr>
        <w:t>-</w:t>
      </w:r>
      <w:r>
        <w:rPr>
          <w:sz w:val="28"/>
          <w:szCs w:val="28"/>
        </w:rPr>
        <w:t>город Калач Калачеевского муниципального района Воронежской области» и в сети Интернет на официаль</w:t>
      </w:r>
      <w:r>
        <w:rPr>
          <w:sz w:val="28"/>
          <w:szCs w:val="28"/>
        </w:rPr>
        <w:t>ном сайте администрации городского поселения</w:t>
      </w:r>
      <w:r>
        <w:rPr>
          <w:sz w:val="28"/>
          <w:szCs w:val="28"/>
        </w:rPr>
        <w:t>-</w:t>
      </w:r>
      <w:r>
        <w:rPr>
          <w:sz w:val="28"/>
          <w:szCs w:val="28"/>
        </w:rPr>
        <w:t>город Калач Калачеевского муниципального района Воронежской области.</w:t>
      </w:r>
    </w:p>
    <w:p w14:paraId="402388DA" w14:textId="77777777" w:rsidR="008D4B2F" w:rsidRDefault="00821F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 Контроль за исполнением настоящего постановления оставляю за собой.</w:t>
      </w:r>
    </w:p>
    <w:p w14:paraId="2E45E5EB" w14:textId="77777777" w:rsidR="008D4B2F" w:rsidRDefault="008D4B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A92303A" w14:textId="77777777" w:rsidR="008D4B2F" w:rsidRDefault="008D4B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5510253" w14:textId="77777777" w:rsidR="008D4B2F" w:rsidRDefault="008D4B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FD32183" w14:textId="77777777" w:rsidR="008D4B2F" w:rsidRDefault="00821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.о. главы</w:t>
      </w:r>
      <w:r>
        <w:rPr>
          <w:b/>
          <w:sz w:val="28"/>
          <w:szCs w:val="28"/>
        </w:rPr>
        <w:t xml:space="preserve"> администрации</w:t>
      </w:r>
    </w:p>
    <w:p w14:paraId="11B985FE" w14:textId="77777777" w:rsidR="008D4B2F" w:rsidRDefault="00821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город Калач                                       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.С. Крамарева</w:t>
      </w:r>
    </w:p>
    <w:p w14:paraId="15562E3A" w14:textId="77777777" w:rsidR="008D4B2F" w:rsidRDefault="008D4B2F">
      <w:pPr>
        <w:jc w:val="both"/>
        <w:rPr>
          <w:b/>
          <w:sz w:val="28"/>
          <w:szCs w:val="28"/>
        </w:rPr>
      </w:pPr>
    </w:p>
    <w:p w14:paraId="26382F74" w14:textId="77777777" w:rsidR="008D4B2F" w:rsidRDefault="008D4B2F">
      <w:pPr>
        <w:jc w:val="both"/>
        <w:rPr>
          <w:b/>
          <w:sz w:val="28"/>
          <w:szCs w:val="28"/>
        </w:rPr>
      </w:pPr>
    </w:p>
    <w:p w14:paraId="54813A73" w14:textId="77777777" w:rsidR="008D4B2F" w:rsidRDefault="008D4B2F">
      <w:pPr>
        <w:jc w:val="both"/>
        <w:rPr>
          <w:b/>
          <w:sz w:val="28"/>
          <w:szCs w:val="28"/>
        </w:rPr>
      </w:pPr>
    </w:p>
    <w:p w14:paraId="7CAC284A" w14:textId="77777777" w:rsidR="008D4B2F" w:rsidRDefault="008D4B2F">
      <w:pPr>
        <w:jc w:val="both"/>
        <w:rPr>
          <w:b/>
          <w:sz w:val="28"/>
          <w:szCs w:val="28"/>
        </w:rPr>
      </w:pPr>
    </w:p>
    <w:p w14:paraId="739288E7" w14:textId="77777777" w:rsidR="008D4B2F" w:rsidRDefault="008D4B2F">
      <w:pPr>
        <w:jc w:val="both"/>
        <w:rPr>
          <w:b/>
          <w:sz w:val="28"/>
          <w:szCs w:val="28"/>
        </w:rPr>
      </w:pPr>
    </w:p>
    <w:p w14:paraId="579B0705" w14:textId="77777777" w:rsidR="008D4B2F" w:rsidRDefault="008D4B2F">
      <w:pPr>
        <w:jc w:val="both"/>
        <w:rPr>
          <w:b/>
          <w:sz w:val="28"/>
          <w:szCs w:val="28"/>
        </w:rPr>
      </w:pPr>
    </w:p>
    <w:p w14:paraId="71692374" w14:textId="77777777" w:rsidR="008D4B2F" w:rsidRDefault="008D4B2F">
      <w:pPr>
        <w:jc w:val="both"/>
        <w:rPr>
          <w:b/>
          <w:sz w:val="28"/>
          <w:szCs w:val="28"/>
        </w:rPr>
      </w:pPr>
    </w:p>
    <w:p w14:paraId="698214C5" w14:textId="77777777" w:rsidR="008D4B2F" w:rsidRDefault="008D4B2F">
      <w:pPr>
        <w:jc w:val="both"/>
        <w:rPr>
          <w:b/>
          <w:sz w:val="28"/>
          <w:szCs w:val="28"/>
        </w:rPr>
      </w:pPr>
    </w:p>
    <w:p w14:paraId="3E63BEAE" w14:textId="77777777" w:rsidR="008D4B2F" w:rsidRDefault="008D4B2F">
      <w:pPr>
        <w:jc w:val="both"/>
        <w:rPr>
          <w:b/>
          <w:sz w:val="28"/>
          <w:szCs w:val="28"/>
        </w:rPr>
      </w:pPr>
    </w:p>
    <w:p w14:paraId="1396EF62" w14:textId="77777777" w:rsidR="008D4B2F" w:rsidRDefault="008D4B2F">
      <w:pPr>
        <w:jc w:val="both"/>
        <w:rPr>
          <w:b/>
          <w:sz w:val="28"/>
          <w:szCs w:val="28"/>
        </w:rPr>
      </w:pPr>
    </w:p>
    <w:p w14:paraId="206A31BC" w14:textId="77777777" w:rsidR="008D4B2F" w:rsidRDefault="008D4B2F">
      <w:pPr>
        <w:jc w:val="both"/>
        <w:rPr>
          <w:b/>
          <w:sz w:val="28"/>
          <w:szCs w:val="28"/>
        </w:rPr>
      </w:pPr>
    </w:p>
    <w:p w14:paraId="2502B671" w14:textId="77777777" w:rsidR="008D4B2F" w:rsidRDefault="008D4B2F">
      <w:pPr>
        <w:jc w:val="both"/>
        <w:rPr>
          <w:b/>
          <w:sz w:val="28"/>
          <w:szCs w:val="28"/>
        </w:rPr>
      </w:pPr>
    </w:p>
    <w:p w14:paraId="741DC8EA" w14:textId="77777777" w:rsidR="008D4B2F" w:rsidRDefault="008D4B2F">
      <w:pPr>
        <w:jc w:val="both"/>
        <w:rPr>
          <w:b/>
          <w:sz w:val="28"/>
          <w:szCs w:val="28"/>
        </w:rPr>
      </w:pPr>
    </w:p>
    <w:p w14:paraId="35B1BE3B" w14:textId="77777777" w:rsidR="008D4B2F" w:rsidRDefault="008D4B2F">
      <w:pPr>
        <w:jc w:val="both"/>
        <w:rPr>
          <w:b/>
          <w:sz w:val="28"/>
          <w:szCs w:val="28"/>
        </w:rPr>
      </w:pPr>
    </w:p>
    <w:p w14:paraId="7EDBB5C5" w14:textId="77777777" w:rsidR="008D4B2F" w:rsidRDefault="008D4B2F">
      <w:pPr>
        <w:jc w:val="both"/>
        <w:rPr>
          <w:b/>
          <w:sz w:val="28"/>
          <w:szCs w:val="28"/>
        </w:rPr>
      </w:pPr>
    </w:p>
    <w:p w14:paraId="4DD94CB0" w14:textId="77777777" w:rsidR="008D4B2F" w:rsidRDefault="008D4B2F">
      <w:pPr>
        <w:jc w:val="both"/>
        <w:rPr>
          <w:b/>
          <w:sz w:val="28"/>
          <w:szCs w:val="28"/>
        </w:rPr>
      </w:pPr>
    </w:p>
    <w:p w14:paraId="245FDB2C" w14:textId="77777777" w:rsidR="008D4B2F" w:rsidRDefault="008D4B2F">
      <w:pPr>
        <w:jc w:val="both"/>
        <w:rPr>
          <w:b/>
          <w:sz w:val="28"/>
          <w:szCs w:val="28"/>
        </w:rPr>
      </w:pPr>
    </w:p>
    <w:p w14:paraId="0C67FBA8" w14:textId="77777777" w:rsidR="008D4B2F" w:rsidRDefault="008D4B2F">
      <w:pPr>
        <w:jc w:val="both"/>
        <w:rPr>
          <w:b/>
          <w:sz w:val="28"/>
          <w:szCs w:val="28"/>
        </w:rPr>
      </w:pPr>
    </w:p>
    <w:p w14:paraId="0C2E1940" w14:textId="77777777" w:rsidR="008D4B2F" w:rsidRDefault="008D4B2F">
      <w:pPr>
        <w:jc w:val="both"/>
        <w:rPr>
          <w:b/>
          <w:sz w:val="28"/>
          <w:szCs w:val="28"/>
        </w:rPr>
      </w:pPr>
    </w:p>
    <w:p w14:paraId="5F8B6F16" w14:textId="77777777" w:rsidR="008D4B2F" w:rsidRDefault="008D4B2F">
      <w:pPr>
        <w:jc w:val="both"/>
        <w:rPr>
          <w:b/>
          <w:sz w:val="28"/>
          <w:szCs w:val="28"/>
        </w:rPr>
      </w:pPr>
    </w:p>
    <w:p w14:paraId="033179BC" w14:textId="77777777" w:rsidR="008D4B2F" w:rsidRDefault="008D4B2F">
      <w:pPr>
        <w:jc w:val="both"/>
        <w:rPr>
          <w:b/>
          <w:sz w:val="28"/>
          <w:szCs w:val="28"/>
        </w:rPr>
      </w:pPr>
    </w:p>
    <w:p w14:paraId="1C17D380" w14:textId="77777777" w:rsidR="008D4B2F" w:rsidRDefault="008D4B2F">
      <w:pPr>
        <w:jc w:val="both"/>
        <w:rPr>
          <w:b/>
          <w:sz w:val="28"/>
          <w:szCs w:val="28"/>
        </w:rPr>
      </w:pPr>
    </w:p>
    <w:p w14:paraId="5919A3CD" w14:textId="77777777" w:rsidR="008D4B2F" w:rsidRDefault="008D4B2F">
      <w:pPr>
        <w:jc w:val="both"/>
        <w:rPr>
          <w:b/>
          <w:sz w:val="28"/>
          <w:szCs w:val="28"/>
        </w:rPr>
      </w:pPr>
    </w:p>
    <w:p w14:paraId="47ADD932" w14:textId="77777777" w:rsidR="008D4B2F" w:rsidRDefault="008D4B2F">
      <w:pPr>
        <w:jc w:val="both"/>
        <w:rPr>
          <w:b/>
          <w:sz w:val="28"/>
          <w:szCs w:val="28"/>
        </w:rPr>
      </w:pPr>
    </w:p>
    <w:p w14:paraId="73723850" w14:textId="77777777" w:rsidR="008D4B2F" w:rsidRDefault="008D4B2F">
      <w:pPr>
        <w:jc w:val="both"/>
        <w:rPr>
          <w:b/>
          <w:sz w:val="28"/>
          <w:szCs w:val="28"/>
        </w:rPr>
      </w:pPr>
    </w:p>
    <w:p w14:paraId="7FE75D81" w14:textId="77777777" w:rsidR="008D4B2F" w:rsidRDefault="00821F0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tbl>
      <w:tblPr>
        <w:tblStyle w:val="a6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8D4B2F" w14:paraId="14AE8BE6" w14:textId="77777777">
        <w:trPr>
          <w:trHeight w:val="789"/>
        </w:trPr>
        <w:tc>
          <w:tcPr>
            <w:tcW w:w="4857" w:type="dxa"/>
          </w:tcPr>
          <w:p w14:paraId="69FB1539" w14:textId="77777777" w:rsidR="008D4B2F" w:rsidRDefault="00821F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14:paraId="606A132E" w14:textId="1CFCE8E2" w:rsidR="008D4B2F" w:rsidRDefault="00821F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>
              <w:rPr>
                <w:sz w:val="28"/>
                <w:szCs w:val="28"/>
              </w:rPr>
              <w:t>» сентября</w:t>
            </w:r>
            <w:r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№ 393</w:t>
            </w:r>
            <w:r>
              <w:rPr>
                <w:sz w:val="28"/>
                <w:szCs w:val="28"/>
              </w:rPr>
              <w:t xml:space="preserve">        </w:t>
            </w:r>
          </w:p>
          <w:p w14:paraId="606EC5FE" w14:textId="77777777" w:rsidR="008D4B2F" w:rsidRDefault="008D4B2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0739BC3E" w14:textId="77777777" w:rsidR="008D4B2F" w:rsidRDefault="008D4B2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CF74727" w14:textId="77777777" w:rsidR="008D4B2F" w:rsidRDefault="008D4B2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5717896" w14:textId="77777777" w:rsidR="008D4B2F" w:rsidRDefault="008D4B2F">
      <w:pPr>
        <w:ind w:right="2"/>
        <w:jc w:val="center"/>
        <w:rPr>
          <w:b/>
          <w:bCs/>
          <w:sz w:val="28"/>
          <w:szCs w:val="28"/>
        </w:rPr>
      </w:pPr>
    </w:p>
    <w:p w14:paraId="2D2BEF08" w14:textId="77777777" w:rsidR="008D4B2F" w:rsidRDefault="00821F04">
      <w:pPr>
        <w:ind w:right="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Перечень земельных участков, </w:t>
      </w:r>
      <w:r>
        <w:rPr>
          <w:b/>
          <w:sz w:val="28"/>
          <w:szCs w:val="28"/>
        </w:rPr>
        <w:t xml:space="preserve">подлежащих бесплатному предоставлению в собственность граждан, относящихся к одной из категорий, предусмотренных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частью 1 статьи 13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Закона Воронежской област</w:t>
      </w:r>
      <w:r>
        <w:rPr>
          <w:b/>
          <w:sz w:val="28"/>
          <w:szCs w:val="28"/>
        </w:rPr>
        <w:t>и от 13.05.2008 N 25-ОЗ "О регулировании земельных отношений на территории Воронежской области", за исключением граждан, имеющих трех и более детей, на территории городского поселения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город Калач Калачеевского муниципального района Воронежской области</w:t>
      </w:r>
    </w:p>
    <w:p w14:paraId="097DC5E6" w14:textId="77777777" w:rsidR="008D4B2F" w:rsidRDefault="008D4B2F">
      <w:pPr>
        <w:ind w:right="2"/>
        <w:jc w:val="center"/>
        <w:rPr>
          <w:b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0"/>
        <w:gridCol w:w="4467"/>
        <w:gridCol w:w="2558"/>
        <w:gridCol w:w="1847"/>
      </w:tblGrid>
      <w:tr w:rsidR="008D4B2F" w14:paraId="47AF6E9A" w14:textId="77777777">
        <w:tc>
          <w:tcPr>
            <w:tcW w:w="816" w:type="dxa"/>
          </w:tcPr>
          <w:p w14:paraId="391DC0AD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527" w:type="dxa"/>
            <w:gridSpan w:val="2"/>
          </w:tcPr>
          <w:p w14:paraId="4575888F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558" w:type="dxa"/>
          </w:tcPr>
          <w:p w14:paraId="4904BC60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Кадастровый </w:t>
            </w:r>
          </w:p>
          <w:p w14:paraId="55BB9454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847" w:type="dxa"/>
          </w:tcPr>
          <w:p w14:paraId="1836321C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Площадь, м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</w:p>
          <w:p w14:paraId="722D1C9C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4B2F" w14:paraId="61CCE0B3" w14:textId="77777777">
        <w:tc>
          <w:tcPr>
            <w:tcW w:w="816" w:type="dxa"/>
          </w:tcPr>
          <w:p w14:paraId="3032F35F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27" w:type="dxa"/>
            <w:gridSpan w:val="2"/>
          </w:tcPr>
          <w:p w14:paraId="2DAF4CCB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индивидуальное жилищное строительство</w:t>
            </w:r>
          </w:p>
        </w:tc>
        <w:tc>
          <w:tcPr>
            <w:tcW w:w="4405" w:type="dxa"/>
            <w:gridSpan w:val="2"/>
          </w:tcPr>
          <w:p w14:paraId="3921D3F3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4B2F" w14:paraId="723008B4" w14:textId="77777777">
        <w:tc>
          <w:tcPr>
            <w:tcW w:w="816" w:type="dxa"/>
            <w:vAlign w:val="center"/>
          </w:tcPr>
          <w:p w14:paraId="0BD5218D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7" w:type="dxa"/>
            <w:gridSpan w:val="2"/>
            <w:vAlign w:val="center"/>
          </w:tcPr>
          <w:p w14:paraId="0A74CEA1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Воронежская область, г. Калач,</w:t>
            </w:r>
          </w:p>
          <w:p w14:paraId="3E27B701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ул. Андрея Буквецкого, 58</w:t>
            </w:r>
          </w:p>
        </w:tc>
        <w:tc>
          <w:tcPr>
            <w:tcW w:w="2558" w:type="dxa"/>
            <w:vAlign w:val="center"/>
          </w:tcPr>
          <w:p w14:paraId="14A463E7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36:10:01000</w:t>
            </w: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847" w:type="dxa"/>
            <w:vAlign w:val="center"/>
          </w:tcPr>
          <w:p w14:paraId="019953C9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8D4B2F" w14:paraId="42F67832" w14:textId="77777777">
        <w:tc>
          <w:tcPr>
            <w:tcW w:w="816" w:type="dxa"/>
          </w:tcPr>
          <w:p w14:paraId="37CAD48F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  <w:gridSpan w:val="4"/>
          </w:tcPr>
          <w:p w14:paraId="7B493801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</w:p>
        </w:tc>
      </w:tr>
      <w:tr w:rsidR="008D4B2F" w14:paraId="0AA290C3" w14:textId="77777777">
        <w:tc>
          <w:tcPr>
            <w:tcW w:w="9748" w:type="dxa"/>
            <w:gridSpan w:val="5"/>
          </w:tcPr>
          <w:p w14:paraId="046DFD7E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ведение садоводства</w:t>
            </w:r>
          </w:p>
        </w:tc>
      </w:tr>
      <w:tr w:rsidR="008D4B2F" w14:paraId="74AF4403" w14:textId="77777777">
        <w:tc>
          <w:tcPr>
            <w:tcW w:w="876" w:type="dxa"/>
            <w:gridSpan w:val="2"/>
          </w:tcPr>
          <w:p w14:paraId="19982EFB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67" w:type="dxa"/>
          </w:tcPr>
          <w:p w14:paraId="7E4F181D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8" w:type="dxa"/>
          </w:tcPr>
          <w:p w14:paraId="3B5D14EF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7" w:type="dxa"/>
          </w:tcPr>
          <w:p w14:paraId="7CF8ED29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8D4B2F" w14:paraId="2DAC30AF" w14:textId="77777777">
        <w:tc>
          <w:tcPr>
            <w:tcW w:w="9748" w:type="dxa"/>
            <w:gridSpan w:val="5"/>
          </w:tcPr>
          <w:p w14:paraId="02D12CB1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ведение огородничества</w:t>
            </w:r>
          </w:p>
        </w:tc>
      </w:tr>
      <w:tr w:rsidR="008D4B2F" w14:paraId="6AE44AD8" w14:textId="77777777">
        <w:tc>
          <w:tcPr>
            <w:tcW w:w="876" w:type="dxa"/>
            <w:gridSpan w:val="2"/>
          </w:tcPr>
          <w:p w14:paraId="41D46DC3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67" w:type="dxa"/>
          </w:tcPr>
          <w:p w14:paraId="0D83A790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8" w:type="dxa"/>
          </w:tcPr>
          <w:p w14:paraId="0EBFEB00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7" w:type="dxa"/>
          </w:tcPr>
          <w:p w14:paraId="73A70E80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4B2F" w14:paraId="62A42D2E" w14:textId="77777777">
        <w:tc>
          <w:tcPr>
            <w:tcW w:w="9748" w:type="dxa"/>
            <w:gridSpan w:val="5"/>
          </w:tcPr>
          <w:p w14:paraId="53183488" w14:textId="77777777" w:rsidR="008D4B2F" w:rsidRDefault="008D4B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4B2F" w14:paraId="0C5DC2EE" w14:textId="77777777">
        <w:tc>
          <w:tcPr>
            <w:tcW w:w="876" w:type="dxa"/>
            <w:gridSpan w:val="2"/>
          </w:tcPr>
          <w:p w14:paraId="4F662D81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67" w:type="dxa"/>
          </w:tcPr>
          <w:p w14:paraId="1DEC8801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8" w:type="dxa"/>
          </w:tcPr>
          <w:p w14:paraId="162A558C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7" w:type="dxa"/>
          </w:tcPr>
          <w:p w14:paraId="7120A4C3" w14:textId="77777777" w:rsidR="008D4B2F" w:rsidRDefault="00821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14:paraId="040BE222" w14:textId="77777777" w:rsidR="008D4B2F" w:rsidRDefault="008D4B2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6EED245" w14:textId="77777777" w:rsidR="008D4B2F" w:rsidRDefault="008D4B2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058972" w14:textId="77777777" w:rsidR="008D4B2F" w:rsidRDefault="008D4B2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6768EDE" w14:textId="77777777" w:rsidR="008D4B2F" w:rsidRDefault="008D4B2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D5393D2" w14:textId="77777777" w:rsidR="008D4B2F" w:rsidRDefault="008D4B2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A5AA977" w14:textId="77777777" w:rsidR="008D4B2F" w:rsidRDefault="008D4B2F">
      <w:pPr>
        <w:widowControl w:val="0"/>
        <w:autoSpaceDE w:val="0"/>
        <w:autoSpaceDN w:val="0"/>
        <w:adjustRightInd w:val="0"/>
        <w:outlineLvl w:val="0"/>
      </w:pPr>
    </w:p>
    <w:p w14:paraId="032433B1" w14:textId="77777777" w:rsidR="008D4B2F" w:rsidRDefault="008D4B2F">
      <w:pPr>
        <w:widowControl w:val="0"/>
        <w:autoSpaceDE w:val="0"/>
        <w:autoSpaceDN w:val="0"/>
        <w:adjustRightInd w:val="0"/>
        <w:outlineLvl w:val="0"/>
      </w:pPr>
    </w:p>
    <w:p w14:paraId="1EDFD1B6" w14:textId="77777777" w:rsidR="008D4B2F" w:rsidRDefault="008D4B2F">
      <w:pPr>
        <w:widowControl w:val="0"/>
        <w:autoSpaceDE w:val="0"/>
        <w:autoSpaceDN w:val="0"/>
        <w:adjustRightInd w:val="0"/>
        <w:outlineLvl w:val="0"/>
      </w:pPr>
    </w:p>
    <w:p w14:paraId="0B7D06BE" w14:textId="77777777" w:rsidR="008D4B2F" w:rsidRDefault="008D4B2F">
      <w:pPr>
        <w:widowControl w:val="0"/>
        <w:autoSpaceDE w:val="0"/>
        <w:autoSpaceDN w:val="0"/>
        <w:adjustRightInd w:val="0"/>
        <w:outlineLvl w:val="0"/>
      </w:pPr>
    </w:p>
    <w:p w14:paraId="56786669" w14:textId="77777777" w:rsidR="008D4B2F" w:rsidRDefault="008D4B2F">
      <w:pPr>
        <w:widowControl w:val="0"/>
        <w:autoSpaceDE w:val="0"/>
        <w:autoSpaceDN w:val="0"/>
        <w:adjustRightInd w:val="0"/>
        <w:outlineLvl w:val="0"/>
      </w:pPr>
    </w:p>
    <w:sectPr w:rsidR="008D4B2F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80AD" w14:textId="77777777" w:rsidR="008D4B2F" w:rsidRDefault="00821F04">
      <w:r>
        <w:separator/>
      </w:r>
    </w:p>
  </w:endnote>
  <w:endnote w:type="continuationSeparator" w:id="0">
    <w:p w14:paraId="65A284EA" w14:textId="77777777" w:rsidR="008D4B2F" w:rsidRDefault="0082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D057" w14:textId="77777777" w:rsidR="008D4B2F" w:rsidRDefault="00821F04">
      <w:r>
        <w:separator/>
      </w:r>
    </w:p>
  </w:footnote>
  <w:footnote w:type="continuationSeparator" w:id="0">
    <w:p w14:paraId="47C14BA1" w14:textId="77777777" w:rsidR="008D4B2F" w:rsidRDefault="0082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081"/>
    <w:rsid w:val="00076B1F"/>
    <w:rsid w:val="00077EB6"/>
    <w:rsid w:val="000918BE"/>
    <w:rsid w:val="00092A48"/>
    <w:rsid w:val="00093F91"/>
    <w:rsid w:val="000968EB"/>
    <w:rsid w:val="000B0AA4"/>
    <w:rsid w:val="000B6668"/>
    <w:rsid w:val="000E3EB1"/>
    <w:rsid w:val="00133686"/>
    <w:rsid w:val="00165022"/>
    <w:rsid w:val="001B6D81"/>
    <w:rsid w:val="001C1D7A"/>
    <w:rsid w:val="001D794B"/>
    <w:rsid w:val="001E32FA"/>
    <w:rsid w:val="00206C34"/>
    <w:rsid w:val="00222F20"/>
    <w:rsid w:val="00244530"/>
    <w:rsid w:val="002A2E8F"/>
    <w:rsid w:val="00313814"/>
    <w:rsid w:val="003148FC"/>
    <w:rsid w:val="00340587"/>
    <w:rsid w:val="00364738"/>
    <w:rsid w:val="003753B9"/>
    <w:rsid w:val="003816C6"/>
    <w:rsid w:val="003858C5"/>
    <w:rsid w:val="003E1CC8"/>
    <w:rsid w:val="003E4642"/>
    <w:rsid w:val="00446ABF"/>
    <w:rsid w:val="00475AC6"/>
    <w:rsid w:val="00485765"/>
    <w:rsid w:val="004A6634"/>
    <w:rsid w:val="004B0118"/>
    <w:rsid w:val="004D619C"/>
    <w:rsid w:val="004F0B41"/>
    <w:rsid w:val="005127D5"/>
    <w:rsid w:val="005411A0"/>
    <w:rsid w:val="00557C15"/>
    <w:rsid w:val="00563F13"/>
    <w:rsid w:val="005C0AE8"/>
    <w:rsid w:val="005E3CEF"/>
    <w:rsid w:val="005E7FD4"/>
    <w:rsid w:val="00605AD5"/>
    <w:rsid w:val="0063071D"/>
    <w:rsid w:val="00652B57"/>
    <w:rsid w:val="0066336C"/>
    <w:rsid w:val="0066410D"/>
    <w:rsid w:val="006917BA"/>
    <w:rsid w:val="006A0430"/>
    <w:rsid w:val="006F41B1"/>
    <w:rsid w:val="0071450F"/>
    <w:rsid w:val="00715DF1"/>
    <w:rsid w:val="007435AC"/>
    <w:rsid w:val="0074770F"/>
    <w:rsid w:val="00765481"/>
    <w:rsid w:val="007805F0"/>
    <w:rsid w:val="007B6585"/>
    <w:rsid w:val="007C6725"/>
    <w:rsid w:val="00801587"/>
    <w:rsid w:val="00806FA2"/>
    <w:rsid w:val="00821F04"/>
    <w:rsid w:val="008274E8"/>
    <w:rsid w:val="00841C14"/>
    <w:rsid w:val="00875BD1"/>
    <w:rsid w:val="008B5BC1"/>
    <w:rsid w:val="008D4B2F"/>
    <w:rsid w:val="009359F5"/>
    <w:rsid w:val="009400A2"/>
    <w:rsid w:val="00944658"/>
    <w:rsid w:val="00945CEE"/>
    <w:rsid w:val="00952898"/>
    <w:rsid w:val="009550FB"/>
    <w:rsid w:val="00992753"/>
    <w:rsid w:val="009C7AE5"/>
    <w:rsid w:val="00A538D6"/>
    <w:rsid w:val="00A61129"/>
    <w:rsid w:val="00A77906"/>
    <w:rsid w:val="00A77F52"/>
    <w:rsid w:val="00AA7C57"/>
    <w:rsid w:val="00B13539"/>
    <w:rsid w:val="00B250B7"/>
    <w:rsid w:val="00B354C0"/>
    <w:rsid w:val="00B37CDB"/>
    <w:rsid w:val="00B51141"/>
    <w:rsid w:val="00B51E08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367C"/>
    <w:rsid w:val="00C40D18"/>
    <w:rsid w:val="00C4485D"/>
    <w:rsid w:val="00C64C6B"/>
    <w:rsid w:val="00C84646"/>
    <w:rsid w:val="00CA0D5D"/>
    <w:rsid w:val="00D1516E"/>
    <w:rsid w:val="00D21EC1"/>
    <w:rsid w:val="00D310EC"/>
    <w:rsid w:val="00D42081"/>
    <w:rsid w:val="00D664C8"/>
    <w:rsid w:val="00D671E0"/>
    <w:rsid w:val="00DC575F"/>
    <w:rsid w:val="00DC62CB"/>
    <w:rsid w:val="00DD5B3C"/>
    <w:rsid w:val="00DE21B2"/>
    <w:rsid w:val="00DE77A9"/>
    <w:rsid w:val="00E211DB"/>
    <w:rsid w:val="00E62523"/>
    <w:rsid w:val="00E702F4"/>
    <w:rsid w:val="00E854BF"/>
    <w:rsid w:val="00EB0BE7"/>
    <w:rsid w:val="00ED57D6"/>
    <w:rsid w:val="00EF45CA"/>
    <w:rsid w:val="00F03F20"/>
    <w:rsid w:val="00F109E0"/>
    <w:rsid w:val="00F33C19"/>
    <w:rsid w:val="00F41457"/>
    <w:rsid w:val="00F55F70"/>
    <w:rsid w:val="00F63B97"/>
    <w:rsid w:val="00F74C61"/>
    <w:rsid w:val="00F856FE"/>
    <w:rsid w:val="00FA2B5C"/>
    <w:rsid w:val="00FA305F"/>
    <w:rsid w:val="00FB3B49"/>
    <w:rsid w:val="00FB4FC4"/>
    <w:rsid w:val="00FC134B"/>
    <w:rsid w:val="00FD53C6"/>
    <w:rsid w:val="145655BB"/>
    <w:rsid w:val="260A23EC"/>
    <w:rsid w:val="45FE7F70"/>
    <w:rsid w:val="4E0F0235"/>
    <w:rsid w:val="57FE0C9F"/>
    <w:rsid w:val="7BBD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F51"/>
  <w15:docId w15:val="{2779A0EB-8646-49AA-83D1-778C8E15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19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3D8C-8B36-41E1-876B-FEBFCC573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5</cp:revision>
  <cp:lastPrinted>2023-09-26T13:33:00Z</cp:lastPrinted>
  <dcterms:created xsi:type="dcterms:W3CDTF">2022-04-29T12:33:00Z</dcterms:created>
  <dcterms:modified xsi:type="dcterms:W3CDTF">2023-09-28T13:25:00Z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D04095D62AC24EF092896FFEDED493A3_13</vt:lpwstr>
  </property>
</Properties>
</file>