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12D45" w:rsidRPr="00112D45" w:rsidRDefault="00112D45" w:rsidP="00112D45">
      <w:pPr>
        <w:spacing w:after="0" w:line="240" w:lineRule="auto"/>
        <w:jc w:val="center"/>
        <w:rPr>
          <w:rFonts w:ascii="Arial" w:eastAsia="Times New Roman" w:hAnsi="Arial" w:cs="Arial"/>
          <w:bCs/>
          <w:sz w:val="24"/>
          <w:szCs w:val="24"/>
          <w:lang w:eastAsia="ru-RU"/>
        </w:rPr>
      </w:pPr>
    </w:p>
    <w:p w:rsidR="009872B8" w:rsidRPr="00112D45" w:rsidRDefault="0003273A" w:rsidP="00112D45">
      <w:pPr>
        <w:spacing w:after="0" w:line="240" w:lineRule="auto"/>
        <w:jc w:val="center"/>
        <w:rPr>
          <w:rFonts w:ascii="Arial" w:eastAsia="Times New Roman" w:hAnsi="Arial" w:cs="Arial"/>
          <w:bCs/>
          <w:sz w:val="24"/>
          <w:szCs w:val="24"/>
          <w:lang w:eastAsia="ru-RU"/>
        </w:rPr>
      </w:pPr>
      <w:r w:rsidRPr="00112D45">
        <w:rPr>
          <w:rFonts w:ascii="Arial" w:eastAsia="Times New Roman" w:hAnsi="Arial" w:cs="Arial"/>
          <w:noProof/>
          <w:sz w:val="24"/>
          <w:szCs w:val="24"/>
          <w:lang w:eastAsia="ru-RU"/>
        </w:rPr>
        <w:drawing>
          <wp:inline distT="0" distB="0" distL="0" distR="0" wp14:anchorId="0D866D04" wp14:editId="7910E148">
            <wp:extent cx="470591" cy="584200"/>
            <wp:effectExtent l="0" t="0" r="5715" b="635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3194" cy="587432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112D45" w:rsidRPr="00112D45" w:rsidRDefault="009872B8" w:rsidP="00112D45">
      <w:pPr>
        <w:spacing w:after="0" w:line="240" w:lineRule="auto"/>
        <w:jc w:val="center"/>
        <w:rPr>
          <w:rFonts w:ascii="Arial" w:eastAsia="Times New Roman" w:hAnsi="Arial" w:cs="Arial"/>
          <w:bCs/>
          <w:sz w:val="24"/>
          <w:szCs w:val="24"/>
          <w:lang w:eastAsia="ru-RU"/>
        </w:rPr>
      </w:pPr>
      <w:r w:rsidRPr="00112D45">
        <w:rPr>
          <w:rFonts w:ascii="Arial" w:eastAsia="Times New Roman" w:hAnsi="Arial" w:cs="Arial"/>
          <w:bCs/>
          <w:sz w:val="24"/>
          <w:szCs w:val="24"/>
          <w:lang w:eastAsia="ru-RU"/>
        </w:rPr>
        <w:t>АДМИНИСТРАЦИЯ</w:t>
      </w:r>
    </w:p>
    <w:p w:rsidR="009872B8" w:rsidRPr="00112D45" w:rsidRDefault="009872B8" w:rsidP="00112D45">
      <w:pPr>
        <w:spacing w:after="0" w:line="240" w:lineRule="auto"/>
        <w:jc w:val="center"/>
        <w:rPr>
          <w:rFonts w:ascii="Arial" w:eastAsia="Times New Roman" w:hAnsi="Arial" w:cs="Arial"/>
          <w:bCs/>
          <w:sz w:val="24"/>
          <w:szCs w:val="24"/>
          <w:lang w:eastAsia="ru-RU"/>
        </w:rPr>
      </w:pPr>
      <w:r w:rsidRPr="00112D45">
        <w:rPr>
          <w:rFonts w:ascii="Arial" w:eastAsia="Times New Roman" w:hAnsi="Arial" w:cs="Arial"/>
          <w:bCs/>
          <w:sz w:val="24"/>
          <w:szCs w:val="24"/>
          <w:lang w:eastAsia="ru-RU"/>
        </w:rPr>
        <w:t>ГОРОДСКОГО ПОСЕЛЕНИЯ - ГОРОД КАЛАЧ</w:t>
      </w:r>
    </w:p>
    <w:p w:rsidR="009872B8" w:rsidRPr="00112D45" w:rsidRDefault="009872B8" w:rsidP="00112D45">
      <w:pPr>
        <w:spacing w:after="0" w:line="240" w:lineRule="auto"/>
        <w:jc w:val="center"/>
        <w:rPr>
          <w:rFonts w:ascii="Arial" w:eastAsia="Times New Roman" w:hAnsi="Arial" w:cs="Arial"/>
          <w:bCs/>
          <w:sz w:val="24"/>
          <w:szCs w:val="24"/>
          <w:lang w:eastAsia="ru-RU"/>
        </w:rPr>
      </w:pPr>
      <w:r w:rsidRPr="00112D45">
        <w:rPr>
          <w:rFonts w:ascii="Arial" w:eastAsia="Times New Roman" w:hAnsi="Arial" w:cs="Arial"/>
          <w:bCs/>
          <w:sz w:val="24"/>
          <w:szCs w:val="24"/>
          <w:lang w:eastAsia="ru-RU"/>
        </w:rPr>
        <w:t>КАЛАЧЕЕВСКОГО МУНИЦИПАЛЬНОГО РАЙОНА</w:t>
      </w:r>
    </w:p>
    <w:p w:rsidR="009872B8" w:rsidRPr="00112D45" w:rsidRDefault="009872B8" w:rsidP="00112D45">
      <w:pPr>
        <w:spacing w:after="0" w:line="240" w:lineRule="auto"/>
        <w:jc w:val="center"/>
        <w:rPr>
          <w:rFonts w:ascii="Arial" w:eastAsia="Times New Roman" w:hAnsi="Arial" w:cs="Arial"/>
          <w:bCs/>
          <w:sz w:val="24"/>
          <w:szCs w:val="24"/>
          <w:lang w:eastAsia="ru-RU"/>
        </w:rPr>
      </w:pPr>
      <w:r w:rsidRPr="00112D45">
        <w:rPr>
          <w:rFonts w:ascii="Arial" w:eastAsia="Times New Roman" w:hAnsi="Arial" w:cs="Arial"/>
          <w:bCs/>
          <w:sz w:val="24"/>
          <w:szCs w:val="24"/>
          <w:lang w:eastAsia="ru-RU"/>
        </w:rPr>
        <w:t>ВОРОНЕЖСКОЙ ОБЛАСТИ</w:t>
      </w:r>
    </w:p>
    <w:p w:rsidR="009872B8" w:rsidRPr="00112D45" w:rsidRDefault="009872B8" w:rsidP="009872B8">
      <w:pPr>
        <w:spacing w:after="0" w:line="240" w:lineRule="auto"/>
        <w:jc w:val="center"/>
        <w:rPr>
          <w:rFonts w:ascii="Arial" w:eastAsia="Times New Roman" w:hAnsi="Arial" w:cs="Arial"/>
          <w:bCs/>
          <w:sz w:val="24"/>
          <w:szCs w:val="24"/>
          <w:lang w:eastAsia="ru-RU"/>
        </w:rPr>
      </w:pPr>
    </w:p>
    <w:p w:rsidR="009872B8" w:rsidRPr="00112D45" w:rsidRDefault="009872B8" w:rsidP="009872B8">
      <w:pPr>
        <w:keepNext/>
        <w:keepLines/>
        <w:spacing w:after="0" w:line="240" w:lineRule="auto"/>
        <w:jc w:val="center"/>
        <w:outlineLvl w:val="0"/>
        <w:rPr>
          <w:rFonts w:ascii="Arial" w:eastAsia="Times New Roman" w:hAnsi="Arial" w:cs="Arial"/>
          <w:bCs/>
          <w:sz w:val="24"/>
          <w:szCs w:val="24"/>
          <w:lang w:eastAsia="ru-RU"/>
        </w:rPr>
      </w:pPr>
      <w:r w:rsidRPr="00112D45">
        <w:rPr>
          <w:rFonts w:ascii="Arial" w:eastAsia="Times New Roman" w:hAnsi="Arial" w:cs="Arial"/>
          <w:bCs/>
          <w:sz w:val="24"/>
          <w:szCs w:val="24"/>
          <w:lang w:eastAsia="ru-RU"/>
        </w:rPr>
        <w:t>П О С Т А Н О В Л Е Н И Е</w:t>
      </w:r>
    </w:p>
    <w:p w:rsidR="009872B8" w:rsidRPr="00112D45" w:rsidRDefault="009872B8" w:rsidP="009872B8">
      <w:pPr>
        <w:spacing w:after="0" w:line="240" w:lineRule="auto"/>
        <w:jc w:val="center"/>
        <w:rPr>
          <w:rFonts w:ascii="Arial" w:eastAsia="Times New Roman" w:hAnsi="Arial" w:cs="Arial"/>
          <w:bCs/>
          <w:sz w:val="24"/>
          <w:szCs w:val="24"/>
          <w:lang w:eastAsia="ru-RU"/>
        </w:rPr>
      </w:pPr>
    </w:p>
    <w:p w:rsidR="009872B8" w:rsidRPr="00112D45" w:rsidRDefault="009872B8" w:rsidP="009872B8">
      <w:pPr>
        <w:tabs>
          <w:tab w:val="left" w:pos="7829"/>
        </w:tabs>
        <w:spacing w:after="0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  <w:r w:rsidRPr="00112D45">
        <w:rPr>
          <w:rFonts w:ascii="Arial" w:eastAsia="Times New Roman" w:hAnsi="Arial" w:cs="Arial"/>
          <w:sz w:val="24"/>
          <w:szCs w:val="24"/>
          <w:lang w:eastAsia="ru-RU"/>
        </w:rPr>
        <w:t>«</w:t>
      </w:r>
      <w:r w:rsidR="00112D45" w:rsidRPr="00112D45">
        <w:rPr>
          <w:rFonts w:ascii="Arial" w:eastAsia="Times New Roman" w:hAnsi="Arial" w:cs="Arial"/>
          <w:sz w:val="24"/>
          <w:szCs w:val="24"/>
          <w:lang w:eastAsia="ru-RU"/>
        </w:rPr>
        <w:t>04</w:t>
      </w:r>
      <w:r w:rsidRPr="00112D45">
        <w:rPr>
          <w:rFonts w:ascii="Arial" w:eastAsia="Times New Roman" w:hAnsi="Arial" w:cs="Arial"/>
          <w:sz w:val="24"/>
          <w:szCs w:val="24"/>
          <w:lang w:eastAsia="ru-RU"/>
        </w:rPr>
        <w:t xml:space="preserve">» </w:t>
      </w:r>
      <w:r w:rsidR="00112D45" w:rsidRPr="00112D45">
        <w:rPr>
          <w:rFonts w:ascii="Arial" w:eastAsia="Times New Roman" w:hAnsi="Arial" w:cs="Arial"/>
          <w:sz w:val="24"/>
          <w:szCs w:val="24"/>
          <w:lang w:eastAsia="ru-RU"/>
        </w:rPr>
        <w:t xml:space="preserve">марта </w:t>
      </w:r>
      <w:r w:rsidR="00E9259B" w:rsidRPr="00112D45">
        <w:rPr>
          <w:rFonts w:ascii="Arial" w:eastAsia="Times New Roman" w:hAnsi="Arial" w:cs="Arial"/>
          <w:sz w:val="24"/>
          <w:szCs w:val="24"/>
          <w:lang w:eastAsia="ru-RU"/>
        </w:rPr>
        <w:t>2026</w:t>
      </w:r>
      <w:r w:rsidRPr="00112D45">
        <w:rPr>
          <w:rFonts w:ascii="Arial" w:eastAsia="Times New Roman" w:hAnsi="Arial" w:cs="Arial"/>
          <w:sz w:val="24"/>
          <w:szCs w:val="24"/>
          <w:lang w:eastAsia="ru-RU"/>
        </w:rPr>
        <w:t xml:space="preserve"> г.</w:t>
      </w:r>
      <w:r w:rsidR="00112D45"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  <w:r w:rsidR="00112D45" w:rsidRPr="00112D45"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  <w:r w:rsidRPr="00112D45">
        <w:rPr>
          <w:rFonts w:ascii="Arial" w:eastAsia="Times New Roman" w:hAnsi="Arial" w:cs="Arial"/>
          <w:sz w:val="24"/>
          <w:szCs w:val="24"/>
          <w:lang w:eastAsia="ru-RU"/>
        </w:rPr>
        <w:t xml:space="preserve">№ </w:t>
      </w:r>
      <w:r w:rsidR="00112D45" w:rsidRPr="00112D45">
        <w:rPr>
          <w:rFonts w:ascii="Arial" w:eastAsia="Times New Roman" w:hAnsi="Arial" w:cs="Arial"/>
          <w:sz w:val="24"/>
          <w:szCs w:val="24"/>
          <w:lang w:eastAsia="ru-RU"/>
        </w:rPr>
        <w:t>80</w:t>
      </w:r>
    </w:p>
    <w:p w:rsidR="009872B8" w:rsidRPr="00112D45" w:rsidRDefault="009872B8" w:rsidP="009872B8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  <w:r w:rsidRPr="00112D45">
        <w:rPr>
          <w:rFonts w:ascii="Arial" w:eastAsia="Times New Roman" w:hAnsi="Arial" w:cs="Arial"/>
          <w:sz w:val="24"/>
          <w:szCs w:val="24"/>
          <w:lang w:eastAsia="ru-RU"/>
        </w:rPr>
        <w:t>г. Калач</w:t>
      </w:r>
    </w:p>
    <w:p w:rsidR="009872B8" w:rsidRPr="00112D45" w:rsidRDefault="009872B8" w:rsidP="009872B8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</w:p>
    <w:p w:rsidR="009872B8" w:rsidRPr="00112D45" w:rsidRDefault="009872B8" w:rsidP="00112D45">
      <w:pPr>
        <w:spacing w:after="0" w:line="240" w:lineRule="auto"/>
        <w:ind w:right="-1"/>
        <w:contextualSpacing/>
        <w:jc w:val="center"/>
        <w:rPr>
          <w:rFonts w:ascii="Arial" w:eastAsia="Times New Roman" w:hAnsi="Arial" w:cs="Arial"/>
          <w:b/>
          <w:bCs/>
          <w:sz w:val="32"/>
          <w:szCs w:val="32"/>
          <w:lang w:eastAsia="ru-RU"/>
        </w:rPr>
      </w:pPr>
      <w:r w:rsidRPr="00112D45">
        <w:rPr>
          <w:rFonts w:ascii="Arial" w:eastAsia="Times New Roman" w:hAnsi="Arial" w:cs="Arial"/>
          <w:b/>
          <w:bCs/>
          <w:sz w:val="32"/>
          <w:szCs w:val="32"/>
          <w:lang w:eastAsia="ru-RU"/>
        </w:rPr>
        <w:t>Об утверждении перечня кодов целевых</w:t>
      </w:r>
      <w:r w:rsidR="006F67C8" w:rsidRPr="00112D45">
        <w:rPr>
          <w:rFonts w:ascii="Arial" w:eastAsia="Times New Roman" w:hAnsi="Arial" w:cs="Arial"/>
          <w:b/>
          <w:bCs/>
          <w:sz w:val="32"/>
          <w:szCs w:val="32"/>
          <w:lang w:eastAsia="ru-RU"/>
        </w:rPr>
        <w:t xml:space="preserve"> </w:t>
      </w:r>
      <w:r w:rsidR="00E9259B" w:rsidRPr="00112D45">
        <w:rPr>
          <w:rFonts w:ascii="Arial" w:eastAsia="Times New Roman" w:hAnsi="Arial" w:cs="Arial"/>
          <w:b/>
          <w:bCs/>
          <w:sz w:val="32"/>
          <w:szCs w:val="32"/>
          <w:lang w:eastAsia="ru-RU"/>
        </w:rPr>
        <w:t>субсидий на 2026</w:t>
      </w:r>
      <w:r w:rsidRPr="00112D45">
        <w:rPr>
          <w:rFonts w:ascii="Arial" w:eastAsia="Times New Roman" w:hAnsi="Arial" w:cs="Arial"/>
          <w:b/>
          <w:bCs/>
          <w:sz w:val="32"/>
          <w:szCs w:val="32"/>
          <w:lang w:eastAsia="ru-RU"/>
        </w:rPr>
        <w:t xml:space="preserve"> год, предоставляемых</w:t>
      </w:r>
      <w:r w:rsidR="006F67C8" w:rsidRPr="00112D45">
        <w:rPr>
          <w:rFonts w:ascii="Arial" w:eastAsia="Times New Roman" w:hAnsi="Arial" w:cs="Arial"/>
          <w:b/>
          <w:bCs/>
          <w:sz w:val="32"/>
          <w:szCs w:val="32"/>
          <w:lang w:eastAsia="ru-RU"/>
        </w:rPr>
        <w:t xml:space="preserve"> </w:t>
      </w:r>
      <w:r w:rsidR="005C1574" w:rsidRPr="00112D45">
        <w:rPr>
          <w:rFonts w:ascii="Arial" w:eastAsia="Times New Roman" w:hAnsi="Arial" w:cs="Arial"/>
          <w:b/>
          <w:bCs/>
          <w:sz w:val="32"/>
          <w:szCs w:val="32"/>
          <w:lang w:eastAsia="ru-RU"/>
        </w:rPr>
        <w:t xml:space="preserve">бюджетным и </w:t>
      </w:r>
      <w:r w:rsidRPr="00112D45">
        <w:rPr>
          <w:rFonts w:ascii="Arial" w:eastAsia="Times New Roman" w:hAnsi="Arial" w:cs="Arial"/>
          <w:b/>
          <w:bCs/>
          <w:sz w:val="32"/>
          <w:szCs w:val="32"/>
          <w:lang w:eastAsia="ru-RU"/>
        </w:rPr>
        <w:t>автономным учреждениям</w:t>
      </w:r>
      <w:r w:rsidR="006F67C8" w:rsidRPr="00112D45">
        <w:rPr>
          <w:rFonts w:ascii="Arial" w:eastAsia="Times New Roman" w:hAnsi="Arial" w:cs="Arial"/>
          <w:b/>
          <w:bCs/>
          <w:sz w:val="32"/>
          <w:szCs w:val="32"/>
          <w:lang w:eastAsia="ru-RU"/>
        </w:rPr>
        <w:t xml:space="preserve"> </w:t>
      </w:r>
      <w:r w:rsidR="005C1574" w:rsidRPr="00112D45">
        <w:rPr>
          <w:rFonts w:ascii="Arial" w:eastAsia="Times New Roman" w:hAnsi="Arial" w:cs="Arial"/>
          <w:b/>
          <w:bCs/>
          <w:sz w:val="32"/>
          <w:szCs w:val="32"/>
          <w:lang w:eastAsia="ru-RU"/>
        </w:rPr>
        <w:t xml:space="preserve">городского поселения - город Калач Калачеевского муниципального района Воронежской области </w:t>
      </w:r>
      <w:r w:rsidRPr="00112D45">
        <w:rPr>
          <w:rFonts w:ascii="Arial" w:eastAsia="Times New Roman" w:hAnsi="Arial" w:cs="Arial"/>
          <w:b/>
          <w:bCs/>
          <w:sz w:val="32"/>
          <w:szCs w:val="32"/>
          <w:lang w:eastAsia="ru-RU"/>
        </w:rPr>
        <w:t>в соответствии с абзацем вторым пункта 1 статьи 78.1 и статьей 78.2 Бюджетного</w:t>
      </w:r>
      <w:r w:rsidR="00D12D6E" w:rsidRPr="00112D45">
        <w:rPr>
          <w:rFonts w:ascii="Arial" w:eastAsia="Times New Roman" w:hAnsi="Arial" w:cs="Arial"/>
          <w:b/>
          <w:bCs/>
          <w:sz w:val="32"/>
          <w:szCs w:val="32"/>
          <w:lang w:eastAsia="ru-RU"/>
        </w:rPr>
        <w:t xml:space="preserve"> </w:t>
      </w:r>
      <w:r w:rsidRPr="00112D45">
        <w:rPr>
          <w:rFonts w:ascii="Arial" w:eastAsia="Times New Roman" w:hAnsi="Arial" w:cs="Arial"/>
          <w:b/>
          <w:bCs/>
          <w:sz w:val="32"/>
          <w:szCs w:val="32"/>
          <w:lang w:eastAsia="ru-RU"/>
        </w:rPr>
        <w:t>Кодекса Российской Федерации</w:t>
      </w:r>
    </w:p>
    <w:p w:rsidR="009872B8" w:rsidRPr="00112D45" w:rsidRDefault="009872B8" w:rsidP="009872B8">
      <w:pPr>
        <w:spacing w:after="0" w:line="240" w:lineRule="auto"/>
        <w:ind w:right="3955"/>
        <w:contextualSpacing/>
        <w:rPr>
          <w:rFonts w:ascii="Arial" w:eastAsia="Times New Roman" w:hAnsi="Arial" w:cs="Arial"/>
          <w:bCs/>
          <w:sz w:val="24"/>
          <w:szCs w:val="24"/>
          <w:lang w:eastAsia="ru-RU"/>
        </w:rPr>
      </w:pPr>
    </w:p>
    <w:p w:rsidR="009872B8" w:rsidRPr="00112D45" w:rsidRDefault="009D2FE5" w:rsidP="009872B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112D45">
        <w:rPr>
          <w:rFonts w:ascii="Arial" w:eastAsia="Times New Roman" w:hAnsi="Arial" w:cs="Arial"/>
          <w:sz w:val="24"/>
          <w:szCs w:val="24"/>
          <w:lang w:eastAsia="ru-RU"/>
        </w:rPr>
        <w:t>В соответствии с частью</w:t>
      </w:r>
      <w:r w:rsidR="009872B8" w:rsidRPr="00112D45">
        <w:rPr>
          <w:rFonts w:ascii="Arial" w:eastAsia="Times New Roman" w:hAnsi="Arial" w:cs="Arial"/>
          <w:sz w:val="24"/>
          <w:szCs w:val="24"/>
          <w:lang w:eastAsia="ru-RU"/>
        </w:rPr>
        <w:t xml:space="preserve"> 3.10 статьи 2 Федерального закона от 03 ноября 2006 года № 174-ФЗ «Об автономны</w:t>
      </w:r>
      <w:r w:rsidRPr="00112D45">
        <w:rPr>
          <w:rFonts w:ascii="Arial" w:eastAsia="Times New Roman" w:hAnsi="Arial" w:cs="Arial"/>
          <w:sz w:val="24"/>
          <w:szCs w:val="24"/>
          <w:lang w:eastAsia="ru-RU"/>
        </w:rPr>
        <w:t>х</w:t>
      </w:r>
      <w:r w:rsidR="009872B8" w:rsidRPr="00112D45">
        <w:rPr>
          <w:rFonts w:ascii="Arial" w:eastAsia="Times New Roman" w:hAnsi="Arial" w:cs="Arial"/>
          <w:sz w:val="24"/>
          <w:szCs w:val="24"/>
          <w:lang w:eastAsia="ru-RU"/>
        </w:rPr>
        <w:t xml:space="preserve"> учреждениях», частью 16 статьи 30 Федерального закона от 08 мая 2010 года № 83-ФЗ «О внесении изменений в отдельные законодательные акты Российской Федерации в связи с совершенствованием правового положения государственн</w:t>
      </w:r>
      <w:r w:rsidR="00DB6E41" w:rsidRPr="00112D45">
        <w:rPr>
          <w:rFonts w:ascii="Arial" w:eastAsia="Times New Roman" w:hAnsi="Arial" w:cs="Arial"/>
          <w:sz w:val="24"/>
          <w:szCs w:val="24"/>
          <w:lang w:eastAsia="ru-RU"/>
        </w:rPr>
        <w:t>ых (муниципальных) учреждений», приказом Министерства финансов Российской Федерации от 07 мая 2025 №53н «Об утверждении Порядка санкционирования расходов бюджетных и автономных учреждений, лицевые счета которым открыты в территориальных органах Федерального казначейства, источником финансового обеспечения которых являются средства, полученные в соответствии с абзацем вторым пункта 1 статьи 78.1 и статьей 78.2 Бюджетного кодекса Российской Федерации»</w:t>
      </w:r>
      <w:r w:rsidR="00B3544D" w:rsidRPr="00112D45">
        <w:rPr>
          <w:rFonts w:ascii="Arial" w:eastAsia="Times New Roman" w:hAnsi="Arial" w:cs="Arial"/>
          <w:sz w:val="24"/>
          <w:szCs w:val="24"/>
          <w:lang w:eastAsia="ru-RU"/>
        </w:rPr>
        <w:t>,</w:t>
      </w:r>
      <w:r w:rsidR="00DB6E41" w:rsidRPr="00112D45"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  <w:r w:rsidR="009872B8" w:rsidRPr="00112D4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постановлением администрации городского поселения - город Калач Калачеевского муниципального рай</w:t>
      </w:r>
      <w:r w:rsidR="003D401B" w:rsidRPr="00112D4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она Воронежской области от 10 </w:t>
      </w:r>
      <w:r w:rsidR="009A2F3D" w:rsidRPr="00112D4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августа </w:t>
      </w:r>
      <w:r w:rsidR="009872B8" w:rsidRPr="00112D4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2020 года № 321 «Об утверждении Правил осуществления капитальных вложений в объекты муниципальной собственности </w:t>
      </w:r>
      <w:r w:rsidR="009872B8" w:rsidRPr="00112D45">
        <w:rPr>
          <w:rFonts w:ascii="Arial" w:eastAsia="Times New Roman" w:hAnsi="Arial" w:cs="Arial"/>
          <w:sz w:val="24"/>
          <w:szCs w:val="24"/>
          <w:lang w:eastAsia="ru-RU"/>
        </w:rPr>
        <w:t>городского поселения город Калач Калачеевского муниципального района Воронежской области</w:t>
      </w:r>
      <w:r w:rsidR="009872B8" w:rsidRPr="00112D4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за счет средств бюджета </w:t>
      </w:r>
      <w:r w:rsidR="009872B8" w:rsidRPr="00112D45">
        <w:rPr>
          <w:rFonts w:ascii="Arial" w:eastAsia="Times New Roman" w:hAnsi="Arial" w:cs="Arial"/>
          <w:sz w:val="24"/>
          <w:szCs w:val="24"/>
          <w:lang w:eastAsia="ru-RU"/>
        </w:rPr>
        <w:t xml:space="preserve">городского поселения город Калач Калачеевского муниципального района» администрация городского поселения - город Калач Калачеевского муниципального района Воронежской области </w:t>
      </w:r>
      <w:r w:rsidR="00112D45">
        <w:rPr>
          <w:rFonts w:ascii="Arial" w:eastAsia="Times New Roman" w:hAnsi="Arial" w:cs="Arial"/>
          <w:sz w:val="24"/>
          <w:szCs w:val="24"/>
          <w:lang w:eastAsia="ru-RU"/>
        </w:rPr>
        <w:t xml:space="preserve">                         </w:t>
      </w:r>
      <w:r w:rsidR="009872B8" w:rsidRPr="00112D45">
        <w:rPr>
          <w:rFonts w:ascii="Arial" w:eastAsia="Times New Roman" w:hAnsi="Arial" w:cs="Arial"/>
          <w:sz w:val="24"/>
          <w:szCs w:val="24"/>
          <w:lang w:eastAsia="ru-RU"/>
        </w:rPr>
        <w:t>п о с т а н о в л я е т:</w:t>
      </w:r>
    </w:p>
    <w:p w:rsidR="006325F3" w:rsidRPr="00112D45" w:rsidRDefault="009872B8" w:rsidP="000C5D42">
      <w:pPr>
        <w:spacing w:after="0" w:line="240" w:lineRule="auto"/>
        <w:ind w:firstLine="851"/>
        <w:jc w:val="both"/>
        <w:rPr>
          <w:rFonts w:ascii="Arial" w:eastAsia="Times New Roman" w:hAnsi="Arial" w:cs="Arial"/>
          <w:bCs/>
          <w:sz w:val="24"/>
          <w:szCs w:val="24"/>
          <w:lang w:eastAsia="ru-RU"/>
        </w:rPr>
      </w:pPr>
      <w:r w:rsidRPr="00112D45">
        <w:rPr>
          <w:rFonts w:ascii="Arial" w:eastAsia="Times New Roman" w:hAnsi="Arial" w:cs="Arial"/>
          <w:bCs/>
          <w:sz w:val="24"/>
          <w:szCs w:val="24"/>
          <w:lang w:eastAsia="ru-RU"/>
        </w:rPr>
        <w:t xml:space="preserve">1. </w:t>
      </w:r>
      <w:r w:rsidR="006325F3" w:rsidRPr="00112D45">
        <w:rPr>
          <w:rFonts w:ascii="Arial" w:eastAsia="Times New Roman" w:hAnsi="Arial" w:cs="Arial"/>
          <w:bCs/>
          <w:sz w:val="24"/>
          <w:szCs w:val="24"/>
          <w:lang w:eastAsia="ru-RU"/>
        </w:rPr>
        <w:tab/>
        <w:t>Утвердить перечен</w:t>
      </w:r>
      <w:r w:rsidR="00E9259B" w:rsidRPr="00112D45">
        <w:rPr>
          <w:rFonts w:ascii="Arial" w:eastAsia="Times New Roman" w:hAnsi="Arial" w:cs="Arial"/>
          <w:bCs/>
          <w:sz w:val="24"/>
          <w:szCs w:val="24"/>
          <w:lang w:eastAsia="ru-RU"/>
        </w:rPr>
        <w:t>ь кодов целевых субсидий на 2026</w:t>
      </w:r>
      <w:r w:rsidR="006325F3" w:rsidRPr="00112D45">
        <w:rPr>
          <w:rFonts w:ascii="Arial" w:eastAsia="Times New Roman" w:hAnsi="Arial" w:cs="Arial"/>
          <w:bCs/>
          <w:sz w:val="24"/>
          <w:szCs w:val="24"/>
          <w:lang w:eastAsia="ru-RU"/>
        </w:rPr>
        <w:t xml:space="preserve"> год, предоставляемых бюджетным и автономным учреждениям городского поселения – город Калач Калачеевского муниципального района Воронежской области в соответствии с абзацем вторым пункта 1 статьи 78.1 и статьей 78.2 Бюджетного кодекса Российской Федерации согласно </w:t>
      </w:r>
      <w:r w:rsidR="00112D45" w:rsidRPr="00112D45">
        <w:rPr>
          <w:rFonts w:ascii="Arial" w:eastAsia="Times New Roman" w:hAnsi="Arial" w:cs="Arial"/>
          <w:bCs/>
          <w:sz w:val="24"/>
          <w:szCs w:val="24"/>
          <w:lang w:eastAsia="ru-RU"/>
        </w:rPr>
        <w:t>приложению,</w:t>
      </w:r>
      <w:r w:rsidR="006325F3" w:rsidRPr="00112D45">
        <w:rPr>
          <w:rFonts w:ascii="Arial" w:eastAsia="Times New Roman" w:hAnsi="Arial" w:cs="Arial"/>
          <w:bCs/>
          <w:sz w:val="24"/>
          <w:szCs w:val="24"/>
          <w:lang w:eastAsia="ru-RU"/>
        </w:rPr>
        <w:t xml:space="preserve"> к настоящему постановлению.</w:t>
      </w:r>
    </w:p>
    <w:p w:rsidR="006325F3" w:rsidRPr="00112D45" w:rsidRDefault="006325F3" w:rsidP="000C5D42">
      <w:pPr>
        <w:spacing w:after="0" w:line="240" w:lineRule="auto"/>
        <w:ind w:firstLine="851"/>
        <w:jc w:val="both"/>
        <w:rPr>
          <w:rFonts w:ascii="Arial" w:eastAsia="Times New Roman" w:hAnsi="Arial" w:cs="Arial"/>
          <w:bCs/>
          <w:sz w:val="24"/>
          <w:szCs w:val="24"/>
          <w:lang w:eastAsia="ru-RU"/>
        </w:rPr>
      </w:pPr>
      <w:r w:rsidRPr="00112D45">
        <w:rPr>
          <w:rFonts w:ascii="Arial" w:eastAsia="Times New Roman" w:hAnsi="Arial" w:cs="Arial"/>
          <w:bCs/>
          <w:sz w:val="24"/>
          <w:szCs w:val="24"/>
          <w:lang w:eastAsia="ru-RU"/>
        </w:rPr>
        <w:lastRenderedPageBreak/>
        <w:t xml:space="preserve">2. </w:t>
      </w:r>
      <w:r w:rsidRPr="00112D45">
        <w:rPr>
          <w:rFonts w:ascii="Arial" w:eastAsia="Times New Roman" w:hAnsi="Arial" w:cs="Arial"/>
          <w:bCs/>
          <w:sz w:val="24"/>
          <w:szCs w:val="24"/>
          <w:lang w:eastAsia="ru-RU"/>
        </w:rPr>
        <w:tab/>
        <w:t xml:space="preserve">Предоставить в территориальный орган Федерального казначейства перечень кодов целевых субсидий </w:t>
      </w:r>
      <w:r w:rsidR="00E9259B" w:rsidRPr="00112D45">
        <w:rPr>
          <w:rFonts w:ascii="Arial" w:eastAsia="Times New Roman" w:hAnsi="Arial" w:cs="Arial"/>
          <w:bCs/>
          <w:sz w:val="24"/>
          <w:szCs w:val="24"/>
          <w:lang w:eastAsia="ru-RU"/>
        </w:rPr>
        <w:t>на 2026</w:t>
      </w:r>
      <w:r w:rsidRPr="00112D45">
        <w:rPr>
          <w:rFonts w:ascii="Arial" w:eastAsia="Times New Roman" w:hAnsi="Arial" w:cs="Arial"/>
          <w:bCs/>
          <w:sz w:val="24"/>
          <w:szCs w:val="24"/>
          <w:lang w:eastAsia="ru-RU"/>
        </w:rPr>
        <w:t xml:space="preserve"> год, предоставляемых бюджетным и автономным учреждениям городского поселения – город Калач Калачеевского муниципального района Воронежской области в соответствии с абзацем вторым пункта 1 статьи 78.1 и статьей 78.2 Бюджетного кодекса Российской Федерации на бумажном носителе или информационным сообщением в СУФД с вложением электронной копии документа, подписанного с использованием усиленной квалифицированной электронной подписи.</w:t>
      </w:r>
    </w:p>
    <w:p w:rsidR="00827E2F" w:rsidRPr="00112D45" w:rsidRDefault="00827E2F" w:rsidP="000C5D42">
      <w:pPr>
        <w:spacing w:after="0" w:line="240" w:lineRule="auto"/>
        <w:ind w:firstLine="851"/>
        <w:jc w:val="both"/>
        <w:rPr>
          <w:rFonts w:ascii="Arial" w:eastAsia="Times New Roman" w:hAnsi="Arial" w:cs="Arial"/>
          <w:bCs/>
          <w:sz w:val="24"/>
          <w:szCs w:val="24"/>
          <w:lang w:eastAsia="ru-RU"/>
        </w:rPr>
      </w:pPr>
      <w:r w:rsidRPr="00112D45">
        <w:rPr>
          <w:rFonts w:ascii="Arial" w:eastAsia="Times New Roman" w:hAnsi="Arial" w:cs="Arial"/>
          <w:bCs/>
          <w:sz w:val="24"/>
          <w:szCs w:val="24"/>
          <w:lang w:eastAsia="ru-RU"/>
        </w:rPr>
        <w:t xml:space="preserve">4. </w:t>
      </w:r>
      <w:r w:rsidR="00A0630B" w:rsidRPr="00112D45">
        <w:rPr>
          <w:rFonts w:ascii="Arial" w:eastAsia="Times New Roman" w:hAnsi="Arial" w:cs="Arial"/>
          <w:bCs/>
          <w:sz w:val="24"/>
          <w:szCs w:val="24"/>
          <w:lang w:eastAsia="ru-RU"/>
        </w:rPr>
        <w:tab/>
        <w:t>Настоящее постановление вступает в силу с даты его официального опубликования и распространяет свое действие на пра</w:t>
      </w:r>
      <w:r w:rsidR="009A2F3D" w:rsidRPr="00112D45">
        <w:rPr>
          <w:rFonts w:ascii="Arial" w:eastAsia="Times New Roman" w:hAnsi="Arial" w:cs="Arial"/>
          <w:bCs/>
          <w:sz w:val="24"/>
          <w:szCs w:val="24"/>
          <w:lang w:eastAsia="ru-RU"/>
        </w:rPr>
        <w:t xml:space="preserve">воотношения возникшие с 01 января </w:t>
      </w:r>
      <w:r w:rsidR="00E9259B" w:rsidRPr="00112D45">
        <w:rPr>
          <w:rFonts w:ascii="Arial" w:eastAsia="Times New Roman" w:hAnsi="Arial" w:cs="Arial"/>
          <w:bCs/>
          <w:sz w:val="24"/>
          <w:szCs w:val="24"/>
          <w:lang w:eastAsia="ru-RU"/>
        </w:rPr>
        <w:t>2026</w:t>
      </w:r>
      <w:r w:rsidR="00A0630B" w:rsidRPr="00112D45">
        <w:rPr>
          <w:rFonts w:ascii="Arial" w:eastAsia="Times New Roman" w:hAnsi="Arial" w:cs="Arial"/>
          <w:bCs/>
          <w:sz w:val="24"/>
          <w:szCs w:val="24"/>
          <w:lang w:eastAsia="ru-RU"/>
        </w:rPr>
        <w:t xml:space="preserve"> года.</w:t>
      </w:r>
    </w:p>
    <w:p w:rsidR="009872B8" w:rsidRPr="00112D45" w:rsidRDefault="00827E2F" w:rsidP="000C5D42">
      <w:pPr>
        <w:spacing w:after="0" w:line="240" w:lineRule="auto"/>
        <w:ind w:firstLine="851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112D45">
        <w:rPr>
          <w:rFonts w:ascii="Arial" w:eastAsia="Times New Roman" w:hAnsi="Arial" w:cs="Arial"/>
          <w:sz w:val="24"/>
          <w:szCs w:val="24"/>
          <w:lang w:eastAsia="ru-RU"/>
        </w:rPr>
        <w:t xml:space="preserve">5. </w:t>
      </w:r>
      <w:r w:rsidR="009872B8" w:rsidRPr="00112D45">
        <w:rPr>
          <w:rFonts w:ascii="Arial" w:eastAsia="Times New Roman" w:hAnsi="Arial" w:cs="Arial"/>
          <w:sz w:val="24"/>
          <w:szCs w:val="24"/>
          <w:lang w:eastAsia="ru-RU"/>
        </w:rPr>
        <w:t xml:space="preserve"> Опубликовать настоящее постановление в официальном периодическом печатном издании «Вестник муниципальных правовых актов городского поселения -  город Калач Калачеевского муниципального района Воронежской области», а также разместить на официальном сайте администрации городского поселения - город Калач в сети Интернет.</w:t>
      </w:r>
    </w:p>
    <w:p w:rsidR="009872B8" w:rsidRPr="00112D45" w:rsidRDefault="00827E2F" w:rsidP="000C5D42">
      <w:pPr>
        <w:spacing w:after="0" w:line="240" w:lineRule="auto"/>
        <w:ind w:firstLine="851"/>
        <w:jc w:val="both"/>
        <w:outlineLvl w:val="1"/>
        <w:rPr>
          <w:rFonts w:ascii="Arial" w:eastAsia="Times New Roman" w:hAnsi="Arial" w:cs="Arial"/>
          <w:sz w:val="24"/>
          <w:szCs w:val="24"/>
          <w:lang w:eastAsia="ru-RU"/>
        </w:rPr>
      </w:pPr>
      <w:r w:rsidRPr="00112D45">
        <w:rPr>
          <w:rFonts w:ascii="Arial" w:eastAsia="Times New Roman" w:hAnsi="Arial" w:cs="Arial"/>
          <w:sz w:val="24"/>
          <w:szCs w:val="24"/>
          <w:lang w:eastAsia="ru-RU"/>
        </w:rPr>
        <w:t>6</w:t>
      </w:r>
      <w:r w:rsidR="009872B8" w:rsidRPr="00112D45">
        <w:rPr>
          <w:rFonts w:ascii="Arial" w:eastAsia="Times New Roman" w:hAnsi="Arial" w:cs="Arial"/>
          <w:sz w:val="24"/>
          <w:szCs w:val="24"/>
          <w:lang w:eastAsia="ru-RU"/>
        </w:rPr>
        <w:t>. Контроль за исполнением настоящего постановления оставляю за собой.</w:t>
      </w:r>
    </w:p>
    <w:p w:rsidR="009872B8" w:rsidRPr="00112D45" w:rsidRDefault="009872B8" w:rsidP="009872B8">
      <w:pPr>
        <w:spacing w:after="0" w:line="240" w:lineRule="auto"/>
        <w:ind w:firstLine="709"/>
        <w:jc w:val="both"/>
        <w:outlineLvl w:val="1"/>
        <w:rPr>
          <w:rFonts w:ascii="Arial" w:eastAsia="Times New Roman" w:hAnsi="Arial" w:cs="Arial"/>
          <w:sz w:val="24"/>
          <w:szCs w:val="24"/>
          <w:lang w:eastAsia="ru-RU"/>
        </w:rPr>
      </w:pPr>
    </w:p>
    <w:tbl>
      <w:tblPr>
        <w:tblStyle w:val="a5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28"/>
        <w:gridCol w:w="2977"/>
        <w:gridCol w:w="1949"/>
      </w:tblGrid>
      <w:tr w:rsidR="00B50B3A" w:rsidTr="00B50B3A">
        <w:tc>
          <w:tcPr>
            <w:tcW w:w="4928" w:type="dxa"/>
          </w:tcPr>
          <w:p w:rsidR="00B50B3A" w:rsidRPr="00112D45" w:rsidRDefault="00B50B3A" w:rsidP="00B50B3A">
            <w:pPr>
              <w:tabs>
                <w:tab w:val="left" w:pos="6389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112D4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Глава администрации</w:t>
            </w:r>
            <w:r w:rsidRPr="00112D4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ab/>
              <w:t xml:space="preserve">               </w:t>
            </w:r>
          </w:p>
          <w:p w:rsidR="00B50B3A" w:rsidRPr="00112D45" w:rsidRDefault="00B50B3A" w:rsidP="00B50B3A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112D4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городского поселения - город Калач </w:t>
            </w:r>
          </w:p>
          <w:p w:rsidR="00B50B3A" w:rsidRDefault="00B50B3A" w:rsidP="009872B8">
            <w:pPr>
              <w:jc w:val="both"/>
              <w:outlineLvl w:val="1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2977" w:type="dxa"/>
          </w:tcPr>
          <w:p w:rsidR="00B50B3A" w:rsidRDefault="00B50B3A" w:rsidP="009872B8">
            <w:pPr>
              <w:jc w:val="both"/>
              <w:outlineLvl w:val="1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949" w:type="dxa"/>
          </w:tcPr>
          <w:p w:rsidR="00B50B3A" w:rsidRDefault="00B50B3A" w:rsidP="009872B8">
            <w:pPr>
              <w:jc w:val="both"/>
              <w:outlineLvl w:val="1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112D4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Д.Н. Дудецкий</w:t>
            </w:r>
          </w:p>
        </w:tc>
      </w:tr>
    </w:tbl>
    <w:p w:rsidR="009872B8" w:rsidRPr="00112D45" w:rsidRDefault="009872B8" w:rsidP="009872B8">
      <w:pPr>
        <w:spacing w:after="0" w:line="240" w:lineRule="auto"/>
        <w:ind w:firstLine="709"/>
        <w:jc w:val="both"/>
        <w:outlineLvl w:val="1"/>
        <w:rPr>
          <w:rFonts w:ascii="Arial" w:eastAsia="Times New Roman" w:hAnsi="Arial" w:cs="Arial"/>
          <w:sz w:val="24"/>
          <w:szCs w:val="24"/>
          <w:lang w:eastAsia="ru-RU"/>
        </w:rPr>
      </w:pPr>
    </w:p>
    <w:p w:rsidR="009872B8" w:rsidRPr="00112D45" w:rsidRDefault="009872B8" w:rsidP="009872B8">
      <w:pPr>
        <w:spacing w:after="0" w:line="240" w:lineRule="auto"/>
        <w:ind w:firstLine="709"/>
        <w:jc w:val="both"/>
        <w:outlineLvl w:val="1"/>
        <w:rPr>
          <w:rFonts w:ascii="Arial" w:eastAsia="Times New Roman" w:hAnsi="Arial" w:cs="Arial"/>
          <w:sz w:val="24"/>
          <w:szCs w:val="24"/>
          <w:lang w:eastAsia="ru-RU"/>
        </w:rPr>
      </w:pPr>
    </w:p>
    <w:p w:rsidR="009872B8" w:rsidRPr="00112D45" w:rsidRDefault="009872B8" w:rsidP="009872B8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  <w:r w:rsidRPr="00112D45">
        <w:rPr>
          <w:rFonts w:ascii="Arial" w:eastAsia="Times New Roman" w:hAnsi="Arial" w:cs="Arial"/>
          <w:sz w:val="24"/>
          <w:szCs w:val="24"/>
          <w:lang w:eastAsia="ru-RU"/>
        </w:rPr>
        <w:br w:type="page"/>
      </w:r>
    </w:p>
    <w:p w:rsidR="00FB4773" w:rsidRPr="00112D45" w:rsidRDefault="00FB4773" w:rsidP="00AC2DDA">
      <w:pPr>
        <w:spacing w:after="0" w:line="240" w:lineRule="auto"/>
        <w:ind w:left="3119"/>
        <w:jc w:val="both"/>
        <w:rPr>
          <w:rFonts w:ascii="Arial" w:eastAsia="Times New Roman" w:hAnsi="Arial" w:cs="Arial"/>
          <w:bCs/>
          <w:sz w:val="24"/>
          <w:szCs w:val="24"/>
          <w:lang w:eastAsia="ru-RU"/>
        </w:rPr>
      </w:pPr>
      <w:bookmarkStart w:id="0" w:name="_GoBack"/>
      <w:bookmarkEnd w:id="0"/>
      <w:r w:rsidRPr="00112D45">
        <w:rPr>
          <w:rFonts w:ascii="Arial" w:eastAsia="Times New Roman" w:hAnsi="Arial" w:cs="Arial"/>
          <w:bCs/>
          <w:sz w:val="24"/>
          <w:szCs w:val="24"/>
          <w:lang w:eastAsia="ru-RU"/>
        </w:rPr>
        <w:lastRenderedPageBreak/>
        <w:t>Приложение</w:t>
      </w:r>
    </w:p>
    <w:p w:rsidR="00112D45" w:rsidRDefault="00FB4773" w:rsidP="00AC2DDA">
      <w:pPr>
        <w:spacing w:after="0" w:line="240" w:lineRule="auto"/>
        <w:ind w:left="3119"/>
        <w:jc w:val="both"/>
        <w:rPr>
          <w:rFonts w:ascii="Arial" w:eastAsia="Times New Roman" w:hAnsi="Arial" w:cs="Arial"/>
          <w:bCs/>
          <w:sz w:val="24"/>
          <w:szCs w:val="24"/>
          <w:lang w:eastAsia="ru-RU"/>
        </w:rPr>
      </w:pPr>
      <w:r w:rsidRPr="00112D45">
        <w:rPr>
          <w:rFonts w:ascii="Arial" w:eastAsia="Times New Roman" w:hAnsi="Arial" w:cs="Arial"/>
          <w:bCs/>
          <w:sz w:val="24"/>
          <w:szCs w:val="24"/>
          <w:lang w:eastAsia="ru-RU"/>
        </w:rPr>
        <w:t>к постановлению администрации городского</w:t>
      </w:r>
    </w:p>
    <w:p w:rsidR="00112D45" w:rsidRDefault="00FB4773" w:rsidP="00AC2DDA">
      <w:pPr>
        <w:spacing w:after="0" w:line="240" w:lineRule="auto"/>
        <w:ind w:left="3119"/>
        <w:jc w:val="both"/>
        <w:rPr>
          <w:rFonts w:ascii="Arial" w:eastAsia="Times New Roman" w:hAnsi="Arial" w:cs="Arial"/>
          <w:bCs/>
          <w:sz w:val="24"/>
          <w:szCs w:val="24"/>
          <w:lang w:eastAsia="ru-RU"/>
        </w:rPr>
      </w:pPr>
      <w:r w:rsidRPr="00112D45">
        <w:rPr>
          <w:rFonts w:ascii="Arial" w:eastAsia="Times New Roman" w:hAnsi="Arial" w:cs="Arial"/>
          <w:bCs/>
          <w:sz w:val="24"/>
          <w:szCs w:val="24"/>
          <w:lang w:eastAsia="ru-RU"/>
        </w:rPr>
        <w:t>поселения - город Калач</w:t>
      </w:r>
      <w:r w:rsidR="00AC2DDA" w:rsidRPr="00112D45">
        <w:rPr>
          <w:rFonts w:ascii="Arial" w:eastAsia="Times New Roman" w:hAnsi="Arial" w:cs="Arial"/>
          <w:bCs/>
          <w:sz w:val="24"/>
          <w:szCs w:val="24"/>
          <w:lang w:eastAsia="ru-RU"/>
        </w:rPr>
        <w:t xml:space="preserve"> </w:t>
      </w:r>
      <w:r w:rsidRPr="00112D45">
        <w:rPr>
          <w:rFonts w:ascii="Arial" w:eastAsia="Times New Roman" w:hAnsi="Arial" w:cs="Arial"/>
          <w:bCs/>
          <w:sz w:val="24"/>
          <w:szCs w:val="24"/>
          <w:lang w:eastAsia="ru-RU"/>
        </w:rPr>
        <w:t xml:space="preserve">Калачеевского </w:t>
      </w:r>
    </w:p>
    <w:p w:rsidR="00AC2DDA" w:rsidRPr="00112D45" w:rsidRDefault="00FB4773" w:rsidP="00AC2DDA">
      <w:pPr>
        <w:spacing w:after="0" w:line="240" w:lineRule="auto"/>
        <w:ind w:left="3119"/>
        <w:jc w:val="both"/>
        <w:rPr>
          <w:rFonts w:ascii="Arial" w:eastAsia="Times New Roman" w:hAnsi="Arial" w:cs="Arial"/>
          <w:bCs/>
          <w:sz w:val="24"/>
          <w:szCs w:val="24"/>
          <w:lang w:eastAsia="ru-RU"/>
        </w:rPr>
      </w:pPr>
      <w:r w:rsidRPr="00112D45">
        <w:rPr>
          <w:rFonts w:ascii="Arial" w:eastAsia="Times New Roman" w:hAnsi="Arial" w:cs="Arial"/>
          <w:bCs/>
          <w:sz w:val="24"/>
          <w:szCs w:val="24"/>
          <w:lang w:eastAsia="ru-RU"/>
        </w:rPr>
        <w:t>муниципального района</w:t>
      </w:r>
      <w:r w:rsidR="00AC2DDA" w:rsidRPr="00112D45">
        <w:rPr>
          <w:rFonts w:ascii="Arial" w:eastAsia="Times New Roman" w:hAnsi="Arial" w:cs="Arial"/>
          <w:bCs/>
          <w:sz w:val="24"/>
          <w:szCs w:val="24"/>
          <w:lang w:eastAsia="ru-RU"/>
        </w:rPr>
        <w:t xml:space="preserve"> </w:t>
      </w:r>
      <w:r w:rsidRPr="00112D45">
        <w:rPr>
          <w:rFonts w:ascii="Arial" w:eastAsia="Times New Roman" w:hAnsi="Arial" w:cs="Arial"/>
          <w:bCs/>
          <w:sz w:val="24"/>
          <w:szCs w:val="24"/>
          <w:lang w:eastAsia="ru-RU"/>
        </w:rPr>
        <w:t xml:space="preserve">Воронежской области </w:t>
      </w:r>
    </w:p>
    <w:p w:rsidR="00FB4773" w:rsidRPr="00112D45" w:rsidRDefault="00FB4773" w:rsidP="00AC2DDA">
      <w:pPr>
        <w:spacing w:after="0" w:line="240" w:lineRule="auto"/>
        <w:ind w:left="3119"/>
        <w:jc w:val="both"/>
        <w:rPr>
          <w:rFonts w:ascii="Arial" w:eastAsia="Times New Roman" w:hAnsi="Arial" w:cs="Arial"/>
          <w:bCs/>
          <w:sz w:val="24"/>
          <w:szCs w:val="24"/>
          <w:lang w:eastAsia="ru-RU"/>
        </w:rPr>
      </w:pPr>
      <w:r w:rsidRPr="00112D45">
        <w:rPr>
          <w:rFonts w:ascii="Arial" w:eastAsia="Times New Roman" w:hAnsi="Arial" w:cs="Arial"/>
          <w:bCs/>
          <w:sz w:val="24"/>
          <w:szCs w:val="24"/>
          <w:lang w:eastAsia="ru-RU"/>
        </w:rPr>
        <w:t>от</w:t>
      </w:r>
      <w:r w:rsidR="00112D45">
        <w:rPr>
          <w:rFonts w:ascii="Arial" w:eastAsia="Times New Roman" w:hAnsi="Arial" w:cs="Arial"/>
          <w:bCs/>
          <w:sz w:val="24"/>
          <w:szCs w:val="24"/>
          <w:lang w:eastAsia="ru-RU"/>
        </w:rPr>
        <w:t xml:space="preserve"> «04</w:t>
      </w:r>
      <w:r w:rsidRPr="00112D45">
        <w:rPr>
          <w:rFonts w:ascii="Arial" w:eastAsia="Times New Roman" w:hAnsi="Arial" w:cs="Arial"/>
          <w:bCs/>
          <w:sz w:val="24"/>
          <w:szCs w:val="24"/>
          <w:lang w:eastAsia="ru-RU"/>
        </w:rPr>
        <w:t>»</w:t>
      </w:r>
      <w:r w:rsidR="00112D45">
        <w:rPr>
          <w:rFonts w:ascii="Arial" w:eastAsia="Times New Roman" w:hAnsi="Arial" w:cs="Arial"/>
          <w:bCs/>
          <w:sz w:val="24"/>
          <w:szCs w:val="24"/>
          <w:lang w:eastAsia="ru-RU"/>
        </w:rPr>
        <w:t xml:space="preserve"> марта </w:t>
      </w:r>
      <w:r w:rsidR="0094703F" w:rsidRPr="00112D45">
        <w:rPr>
          <w:rFonts w:ascii="Arial" w:eastAsia="Times New Roman" w:hAnsi="Arial" w:cs="Arial"/>
          <w:bCs/>
          <w:sz w:val="24"/>
          <w:szCs w:val="24"/>
          <w:lang w:eastAsia="ru-RU"/>
        </w:rPr>
        <w:t>2026</w:t>
      </w:r>
      <w:r w:rsidR="00112D45">
        <w:rPr>
          <w:rFonts w:ascii="Arial" w:eastAsia="Times New Roman" w:hAnsi="Arial" w:cs="Arial"/>
          <w:bCs/>
          <w:sz w:val="24"/>
          <w:szCs w:val="24"/>
          <w:lang w:eastAsia="ru-RU"/>
        </w:rPr>
        <w:t xml:space="preserve"> </w:t>
      </w:r>
      <w:r w:rsidRPr="00112D45">
        <w:rPr>
          <w:rFonts w:ascii="Arial" w:eastAsia="Times New Roman" w:hAnsi="Arial" w:cs="Arial"/>
          <w:bCs/>
          <w:sz w:val="24"/>
          <w:szCs w:val="24"/>
          <w:lang w:eastAsia="ru-RU"/>
        </w:rPr>
        <w:t>г.</w:t>
      </w:r>
      <w:r w:rsidR="00112D45">
        <w:rPr>
          <w:rFonts w:ascii="Arial" w:eastAsia="Times New Roman" w:hAnsi="Arial" w:cs="Arial"/>
          <w:bCs/>
          <w:sz w:val="24"/>
          <w:szCs w:val="24"/>
          <w:lang w:eastAsia="ru-RU"/>
        </w:rPr>
        <w:t xml:space="preserve"> №80</w:t>
      </w:r>
    </w:p>
    <w:p w:rsidR="00FB4773" w:rsidRPr="00112D45" w:rsidRDefault="00FB4773" w:rsidP="00FB4773">
      <w:pPr>
        <w:spacing w:after="0" w:line="240" w:lineRule="auto"/>
        <w:ind w:hanging="1701"/>
        <w:jc w:val="right"/>
        <w:rPr>
          <w:rFonts w:ascii="Arial" w:eastAsia="Times New Roman" w:hAnsi="Arial" w:cs="Arial"/>
          <w:bCs/>
          <w:sz w:val="24"/>
          <w:szCs w:val="24"/>
          <w:lang w:eastAsia="ru-RU"/>
        </w:rPr>
      </w:pPr>
    </w:p>
    <w:p w:rsidR="00FB4773" w:rsidRPr="00112D45" w:rsidRDefault="00FB4773" w:rsidP="00FB4773">
      <w:pPr>
        <w:spacing w:after="0" w:line="240" w:lineRule="auto"/>
        <w:ind w:hanging="1701"/>
        <w:jc w:val="right"/>
        <w:rPr>
          <w:rFonts w:ascii="Arial" w:eastAsia="Times New Roman" w:hAnsi="Arial" w:cs="Arial"/>
          <w:bCs/>
          <w:sz w:val="24"/>
          <w:szCs w:val="24"/>
          <w:lang w:eastAsia="ru-RU"/>
        </w:rPr>
      </w:pPr>
    </w:p>
    <w:p w:rsidR="00FB4773" w:rsidRPr="00112D45" w:rsidRDefault="00FB4773" w:rsidP="00FB4773">
      <w:pPr>
        <w:autoSpaceDE w:val="0"/>
        <w:autoSpaceDN w:val="0"/>
        <w:adjustRightInd w:val="0"/>
        <w:spacing w:after="0" w:line="240" w:lineRule="auto"/>
        <w:jc w:val="center"/>
        <w:rPr>
          <w:rFonts w:ascii="Arial" w:eastAsia="Times New Roman" w:hAnsi="Arial" w:cs="Arial"/>
          <w:sz w:val="24"/>
          <w:szCs w:val="24"/>
          <w:lang w:eastAsia="ru-RU"/>
        </w:rPr>
      </w:pPr>
      <w:r w:rsidRPr="00112D45">
        <w:rPr>
          <w:rFonts w:ascii="Arial" w:eastAsia="Times New Roman" w:hAnsi="Arial" w:cs="Arial"/>
          <w:sz w:val="24"/>
          <w:szCs w:val="24"/>
          <w:lang w:eastAsia="ru-RU"/>
        </w:rPr>
        <w:t xml:space="preserve">Перечень </w:t>
      </w:r>
    </w:p>
    <w:p w:rsidR="00FB4773" w:rsidRPr="00112D45" w:rsidRDefault="00FB4773" w:rsidP="00FB4773">
      <w:pPr>
        <w:autoSpaceDE w:val="0"/>
        <w:autoSpaceDN w:val="0"/>
        <w:adjustRightInd w:val="0"/>
        <w:spacing w:after="0" w:line="240" w:lineRule="auto"/>
        <w:jc w:val="center"/>
        <w:rPr>
          <w:rFonts w:ascii="Arial" w:eastAsia="Times New Roman" w:hAnsi="Arial" w:cs="Arial"/>
          <w:sz w:val="24"/>
          <w:szCs w:val="24"/>
          <w:lang w:eastAsia="ru-RU"/>
        </w:rPr>
      </w:pPr>
      <w:r w:rsidRPr="00112D45">
        <w:rPr>
          <w:rFonts w:ascii="Arial" w:eastAsia="Times New Roman" w:hAnsi="Arial" w:cs="Arial"/>
          <w:sz w:val="24"/>
          <w:szCs w:val="24"/>
          <w:lang w:eastAsia="ru-RU"/>
        </w:rPr>
        <w:t xml:space="preserve">кодов целевых субсидий, предоставляемых бюджетным и автономным учреждениям городского поселения – город Калач Калачеевского муниципального района Воронежской области в соответствии с </w:t>
      </w:r>
      <w:hyperlink r:id="rId5" w:history="1">
        <w:r w:rsidRPr="00112D45">
          <w:rPr>
            <w:rFonts w:ascii="Arial" w:eastAsia="Times New Roman" w:hAnsi="Arial" w:cs="Arial"/>
            <w:sz w:val="24"/>
            <w:szCs w:val="24"/>
            <w:lang w:eastAsia="ru-RU"/>
          </w:rPr>
          <w:t>абзацем вторым пункта 1 статьи 78.1</w:t>
        </w:r>
      </w:hyperlink>
      <w:r w:rsidRPr="00112D45">
        <w:rPr>
          <w:rFonts w:ascii="Arial" w:eastAsia="Times New Roman" w:hAnsi="Arial" w:cs="Arial"/>
          <w:sz w:val="24"/>
          <w:szCs w:val="24"/>
          <w:lang w:eastAsia="ru-RU"/>
        </w:rPr>
        <w:t xml:space="preserve"> и </w:t>
      </w:r>
      <w:hyperlink r:id="rId6" w:history="1">
        <w:r w:rsidRPr="00112D45">
          <w:rPr>
            <w:rFonts w:ascii="Arial" w:eastAsia="Times New Roman" w:hAnsi="Arial" w:cs="Arial"/>
            <w:sz w:val="24"/>
            <w:szCs w:val="24"/>
            <w:lang w:eastAsia="ru-RU"/>
          </w:rPr>
          <w:t>статьей 78.2</w:t>
        </w:r>
      </w:hyperlink>
      <w:r w:rsidRPr="00112D45">
        <w:rPr>
          <w:rFonts w:ascii="Arial" w:eastAsia="Times New Roman" w:hAnsi="Arial" w:cs="Arial"/>
          <w:sz w:val="24"/>
          <w:szCs w:val="24"/>
          <w:lang w:eastAsia="ru-RU"/>
        </w:rPr>
        <w:t xml:space="preserve"> Бюджетного кодекса Российской Федерации</w:t>
      </w:r>
    </w:p>
    <w:p w:rsidR="00FB4773" w:rsidRPr="00112D45" w:rsidRDefault="00FB4773" w:rsidP="00FB4773">
      <w:pPr>
        <w:autoSpaceDE w:val="0"/>
        <w:autoSpaceDN w:val="0"/>
        <w:adjustRightInd w:val="0"/>
        <w:spacing w:after="0" w:line="240" w:lineRule="auto"/>
        <w:jc w:val="center"/>
        <w:rPr>
          <w:rFonts w:ascii="Arial" w:eastAsia="Times New Roman" w:hAnsi="Arial" w:cs="Arial"/>
          <w:sz w:val="24"/>
          <w:szCs w:val="24"/>
          <w:lang w:eastAsia="ru-RU"/>
        </w:rPr>
      </w:pPr>
    </w:p>
    <w:tbl>
      <w:tblPr>
        <w:tblStyle w:val="a5"/>
        <w:tblW w:w="9889" w:type="dxa"/>
        <w:tblLook w:val="04A0" w:firstRow="1" w:lastRow="0" w:firstColumn="1" w:lastColumn="0" w:noHBand="0" w:noVBand="1"/>
      </w:tblPr>
      <w:tblGrid>
        <w:gridCol w:w="675"/>
        <w:gridCol w:w="7797"/>
        <w:gridCol w:w="1417"/>
      </w:tblGrid>
      <w:tr w:rsidR="006549DC" w:rsidRPr="00112D45" w:rsidTr="0067635E">
        <w:tc>
          <w:tcPr>
            <w:tcW w:w="675" w:type="dxa"/>
          </w:tcPr>
          <w:p w:rsidR="006549DC" w:rsidRPr="00112D45" w:rsidRDefault="006549DC" w:rsidP="006549DC">
            <w:pPr>
              <w:autoSpaceDE w:val="0"/>
              <w:autoSpaceDN w:val="0"/>
              <w:adjustRightInd w:val="0"/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112D45">
              <w:rPr>
                <w:rFonts w:ascii="Arial" w:eastAsia="Calibri" w:hAnsi="Arial" w:cs="Arial"/>
                <w:sz w:val="24"/>
                <w:szCs w:val="24"/>
              </w:rPr>
              <w:t>№ п/п</w:t>
            </w:r>
          </w:p>
        </w:tc>
        <w:tc>
          <w:tcPr>
            <w:tcW w:w="7797" w:type="dxa"/>
          </w:tcPr>
          <w:p w:rsidR="006549DC" w:rsidRPr="00112D45" w:rsidRDefault="006549DC" w:rsidP="006549DC">
            <w:pPr>
              <w:autoSpaceDE w:val="0"/>
              <w:autoSpaceDN w:val="0"/>
              <w:adjustRightInd w:val="0"/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112D45">
              <w:rPr>
                <w:rFonts w:ascii="Arial" w:eastAsia="Calibri" w:hAnsi="Arial" w:cs="Arial"/>
                <w:sz w:val="24"/>
                <w:szCs w:val="24"/>
              </w:rPr>
              <w:t>Наименование субсидии</w:t>
            </w:r>
          </w:p>
        </w:tc>
        <w:tc>
          <w:tcPr>
            <w:tcW w:w="1417" w:type="dxa"/>
          </w:tcPr>
          <w:p w:rsidR="006549DC" w:rsidRPr="00112D45" w:rsidRDefault="006549DC" w:rsidP="006549DC">
            <w:pPr>
              <w:autoSpaceDE w:val="0"/>
              <w:autoSpaceDN w:val="0"/>
              <w:adjustRightInd w:val="0"/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112D45">
              <w:rPr>
                <w:rFonts w:ascii="Arial" w:eastAsia="Calibri" w:hAnsi="Arial" w:cs="Arial"/>
                <w:sz w:val="24"/>
                <w:szCs w:val="24"/>
              </w:rPr>
              <w:t>Код субсидии</w:t>
            </w:r>
          </w:p>
        </w:tc>
      </w:tr>
      <w:tr w:rsidR="006549DC" w:rsidRPr="00112D45" w:rsidTr="0067635E">
        <w:tc>
          <w:tcPr>
            <w:tcW w:w="675" w:type="dxa"/>
          </w:tcPr>
          <w:p w:rsidR="006549DC" w:rsidRPr="00112D45" w:rsidRDefault="0094703F" w:rsidP="006549DC">
            <w:pPr>
              <w:autoSpaceDE w:val="0"/>
              <w:autoSpaceDN w:val="0"/>
              <w:adjustRightInd w:val="0"/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112D45">
              <w:rPr>
                <w:rFonts w:ascii="Arial" w:eastAsia="Calibri" w:hAnsi="Arial" w:cs="Arial"/>
                <w:sz w:val="24"/>
                <w:szCs w:val="24"/>
              </w:rPr>
              <w:t>1</w:t>
            </w:r>
          </w:p>
        </w:tc>
        <w:tc>
          <w:tcPr>
            <w:tcW w:w="7797" w:type="dxa"/>
          </w:tcPr>
          <w:p w:rsidR="006549DC" w:rsidRPr="00112D45" w:rsidRDefault="006549DC" w:rsidP="006549DC">
            <w:pPr>
              <w:autoSpaceDE w:val="0"/>
              <w:autoSpaceDN w:val="0"/>
              <w:adjustRightInd w:val="0"/>
              <w:jc w:val="both"/>
              <w:rPr>
                <w:rFonts w:ascii="Arial" w:eastAsia="Calibri" w:hAnsi="Arial" w:cs="Arial"/>
                <w:sz w:val="24"/>
                <w:szCs w:val="24"/>
              </w:rPr>
            </w:pPr>
            <w:r w:rsidRPr="00112D45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Финансирование целевой субсидии на реализацию мероприятий по созданию  комфортной городской среды в малых городах и исторических поселениях </w:t>
            </w:r>
          </w:p>
        </w:tc>
        <w:tc>
          <w:tcPr>
            <w:tcW w:w="1417" w:type="dxa"/>
          </w:tcPr>
          <w:p w:rsidR="006549DC" w:rsidRPr="00112D45" w:rsidRDefault="006549DC" w:rsidP="006549DC">
            <w:pPr>
              <w:autoSpaceDE w:val="0"/>
              <w:autoSpaceDN w:val="0"/>
              <w:adjustRightInd w:val="0"/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112D45">
              <w:rPr>
                <w:rFonts w:ascii="Arial" w:eastAsia="Calibri" w:hAnsi="Arial" w:cs="Arial"/>
                <w:sz w:val="24"/>
                <w:szCs w:val="24"/>
              </w:rPr>
              <w:t>914-025</w:t>
            </w:r>
          </w:p>
        </w:tc>
      </w:tr>
    </w:tbl>
    <w:p w:rsidR="006549DC" w:rsidRPr="00112D45" w:rsidRDefault="006549DC" w:rsidP="00FB4773">
      <w:pPr>
        <w:autoSpaceDE w:val="0"/>
        <w:autoSpaceDN w:val="0"/>
        <w:adjustRightInd w:val="0"/>
        <w:spacing w:after="0" w:line="240" w:lineRule="auto"/>
        <w:jc w:val="center"/>
        <w:rPr>
          <w:rFonts w:ascii="Arial" w:eastAsia="Times New Roman" w:hAnsi="Arial" w:cs="Arial"/>
          <w:sz w:val="24"/>
          <w:szCs w:val="24"/>
          <w:lang w:eastAsia="ru-RU"/>
        </w:rPr>
      </w:pPr>
    </w:p>
    <w:p w:rsidR="00FB4773" w:rsidRPr="00112D45" w:rsidRDefault="00FB4773" w:rsidP="00FB4773">
      <w:pPr>
        <w:spacing w:after="0" w:line="240" w:lineRule="auto"/>
        <w:ind w:hanging="1701"/>
        <w:jc w:val="center"/>
        <w:rPr>
          <w:rFonts w:ascii="Arial" w:eastAsia="Times New Roman" w:hAnsi="Arial" w:cs="Arial"/>
          <w:bCs/>
          <w:sz w:val="24"/>
          <w:szCs w:val="24"/>
          <w:lang w:eastAsia="ru-RU"/>
        </w:rPr>
      </w:pPr>
    </w:p>
    <w:p w:rsidR="009A0088" w:rsidRPr="00112D45" w:rsidRDefault="009A0088">
      <w:pPr>
        <w:rPr>
          <w:rFonts w:ascii="Arial" w:hAnsi="Arial" w:cs="Arial"/>
          <w:sz w:val="24"/>
          <w:szCs w:val="24"/>
        </w:rPr>
      </w:pPr>
    </w:p>
    <w:sectPr w:rsidR="009A0088" w:rsidRPr="00112D45" w:rsidSect="00112D45">
      <w:pgSz w:w="11906" w:h="16838"/>
      <w:pgMar w:top="2268" w:right="567" w:bottom="56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4142C"/>
    <w:rsid w:val="0003273A"/>
    <w:rsid w:val="0004142C"/>
    <w:rsid w:val="000C5D42"/>
    <w:rsid w:val="00112D45"/>
    <w:rsid w:val="003D401B"/>
    <w:rsid w:val="00581758"/>
    <w:rsid w:val="005C1574"/>
    <w:rsid w:val="006325F3"/>
    <w:rsid w:val="006549DC"/>
    <w:rsid w:val="006F67C8"/>
    <w:rsid w:val="007A2EEA"/>
    <w:rsid w:val="007E38AE"/>
    <w:rsid w:val="007E703F"/>
    <w:rsid w:val="00827E2F"/>
    <w:rsid w:val="00946658"/>
    <w:rsid w:val="0094703F"/>
    <w:rsid w:val="009872B8"/>
    <w:rsid w:val="009A0088"/>
    <w:rsid w:val="009A2F3D"/>
    <w:rsid w:val="009D2FE5"/>
    <w:rsid w:val="00A0630B"/>
    <w:rsid w:val="00A73180"/>
    <w:rsid w:val="00AC2DDA"/>
    <w:rsid w:val="00B3544D"/>
    <w:rsid w:val="00B50B3A"/>
    <w:rsid w:val="00BB398C"/>
    <w:rsid w:val="00CB4EE7"/>
    <w:rsid w:val="00D12D6E"/>
    <w:rsid w:val="00D85ED3"/>
    <w:rsid w:val="00DB6E41"/>
    <w:rsid w:val="00E9259B"/>
    <w:rsid w:val="00EF12FA"/>
    <w:rsid w:val="00F97F03"/>
    <w:rsid w:val="00FB47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1E57F8E-A98A-471D-A88E-B4E35B6D72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872B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872B8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59"/>
    <w:rsid w:val="006549D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consultantplus://offline/ref=C18106DD17A2578ECECDD9A82ABFAFC94408DD7618DBBED897F6CD6C9AC4B99C1AF21E1F7D956D8Dp2kBG" TargetMode="External"/><Relationship Id="rId5" Type="http://schemas.openxmlformats.org/officeDocument/2006/relationships/hyperlink" Target="consultantplus://offline/ref=C18106DD17A2578ECECDD9A82ABFAFC94408DD7618DBBED897F6CD6C9AC4B99C1AF21E1D7C92p6kFG" TargetMode="Externa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236</TotalTime>
  <Pages>3</Pages>
  <Words>641</Words>
  <Characters>3657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4290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</dc:creator>
  <cp:keywords/>
  <dc:description/>
  <cp:lastModifiedBy>пользователь</cp:lastModifiedBy>
  <cp:revision>36</cp:revision>
  <dcterms:created xsi:type="dcterms:W3CDTF">2025-10-21T07:46:00Z</dcterms:created>
  <dcterms:modified xsi:type="dcterms:W3CDTF">2026-03-16T08:55:00Z</dcterms:modified>
</cp:coreProperties>
</file>