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C67350" w:rsidRDefault="00C37E22" w:rsidP="00C673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3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19100" cy="52565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4" cy="52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22" w:rsidRPr="00C67350" w:rsidRDefault="00C37E22" w:rsidP="00C673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C4339B" w:rsidRPr="00C67350" w:rsidRDefault="00C37E22" w:rsidP="00C673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B23A23"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</w:t>
      </w:r>
    </w:p>
    <w:p w:rsidR="00C37E22" w:rsidRPr="00C67350" w:rsidRDefault="00C37E22" w:rsidP="00C673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37E22" w:rsidRPr="00C67350" w:rsidRDefault="00C37E22" w:rsidP="00C673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37E22" w:rsidRPr="00C67350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C67350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37E22" w:rsidRPr="00C67350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C67350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5D1A83">
        <w:rPr>
          <w:rFonts w:ascii="Arial" w:eastAsia="Times New Roman" w:hAnsi="Arial" w:cs="Arial"/>
          <w:sz w:val="24"/>
          <w:szCs w:val="24"/>
          <w:lang w:eastAsia="ru-RU"/>
        </w:rPr>
        <w:t xml:space="preserve">26» апреля </w:t>
      </w:r>
      <w:r w:rsidR="0012302A" w:rsidRPr="00C6735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31299" w:rsidRPr="00C673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D1A83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864E6B" w:rsidRPr="00C6735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D1A83">
        <w:rPr>
          <w:rFonts w:ascii="Arial" w:eastAsia="Times New Roman" w:hAnsi="Arial" w:cs="Arial"/>
          <w:sz w:val="24"/>
          <w:szCs w:val="24"/>
          <w:lang w:eastAsia="ru-RU"/>
        </w:rPr>
        <w:t xml:space="preserve"> 73</w:t>
      </w:r>
    </w:p>
    <w:p w:rsidR="00864E6B" w:rsidRPr="00C67350" w:rsidRDefault="00864E6B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C67350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1D8A" w:rsidRPr="00C67350" w:rsidRDefault="00B23A23" w:rsidP="00C67350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67350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F31299" w:rsidRPr="00C6735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 решение Совета</w:t>
      </w:r>
      <w:r w:rsidR="007A06C0" w:rsidRPr="00C6735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народных депутатов городского поселения - город Калач Калачеевского муниципального района Воронежской области от 22.08.2023 № 351 «</w:t>
      </w:r>
      <w:r w:rsidR="00F31299" w:rsidRPr="00C67350"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осуществления полномочий по организации водоснабжения в границах городского поселения – город Калач Калачеевского муниципального района Воронежской области</w:t>
      </w:r>
      <w:r w:rsidR="00362E35" w:rsidRPr="00C6735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30F10" w:rsidRPr="00C67350" w:rsidRDefault="00A30F10" w:rsidP="007A06C0">
      <w:pPr>
        <w:spacing w:after="0" w:line="240" w:lineRule="auto"/>
        <w:ind w:right="53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01C" w:rsidRPr="00C67350" w:rsidRDefault="00817674" w:rsidP="00C43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30F1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ч</w:t>
      </w:r>
      <w:r w:rsidR="00B23A23" w:rsidRPr="00C67350">
        <w:rPr>
          <w:rFonts w:ascii="Arial" w:eastAsia="Times New Roman" w:hAnsi="Arial" w:cs="Arial"/>
          <w:sz w:val="24"/>
          <w:szCs w:val="24"/>
          <w:lang w:eastAsia="ru-RU"/>
        </w:rPr>
        <w:t>. 4 ст. 15 Ф</w:t>
      </w:r>
      <w:r w:rsidR="00A30F10" w:rsidRPr="00C67350">
        <w:rPr>
          <w:rFonts w:ascii="Arial" w:eastAsia="Times New Roman" w:hAnsi="Arial" w:cs="Arial"/>
          <w:sz w:val="24"/>
          <w:szCs w:val="24"/>
          <w:lang w:eastAsia="ru-RU"/>
        </w:rPr>
        <w:t>едерального закона</w:t>
      </w:r>
      <w:r w:rsidR="00B23A23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0F1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от 06.10.2003 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№ 1</w:t>
      </w:r>
      <w:r w:rsidR="001B1D8A" w:rsidRPr="00C67350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1B1D8A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23A23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городского поселения - горд Калач Калачеевского муниципального района Воронежской области,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0F10" w:rsidRPr="00C67350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A50404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A50404" w:rsidRPr="00C6735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городского поселения </w:t>
      </w:r>
      <w:r w:rsidR="00B23A23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A50404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8F3453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18.12.2015</w:t>
      </w:r>
      <w:r w:rsidR="00A50404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F3453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152</w:t>
      </w:r>
      <w:r w:rsidR="00A50404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заключения соглашений органами местного самоуправления городского поселения - город Калач Калачеевского муниципального района Воронежской области о передаче (принятии) осуществления полномочи</w:t>
      </w:r>
      <w:r w:rsidR="00426F70" w:rsidRPr="00C67350">
        <w:rPr>
          <w:rFonts w:ascii="Arial" w:eastAsia="Times New Roman" w:hAnsi="Arial" w:cs="Arial"/>
          <w:sz w:val="24"/>
          <w:szCs w:val="24"/>
          <w:lang w:eastAsia="ru-RU"/>
        </w:rPr>
        <w:t>й по решению вопросов местного значения</w:t>
      </w:r>
      <w:r w:rsidR="008F3453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от 18.02.2022 № 222)</w:t>
      </w:r>
      <w:r w:rsidR="00426F70" w:rsidRPr="00C673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нормативных правовых актов городского поселения - город Калач Калачеевского муниципального района Воронежской области в соответствие действующему законодательству,</w:t>
      </w:r>
      <w:r w:rsidR="00426F7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городского поселения - город Калач Калачеевского муниципаль</w:t>
      </w:r>
      <w:r w:rsidR="00C67350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 w:rsidR="00703AE8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6F70" w:rsidRPr="00C67350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740776" w:rsidRPr="00C67350" w:rsidRDefault="0074077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F3453" w:rsidRPr="00C67350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народных депутатов городского поселения - город Калач</w:t>
      </w:r>
      <w:r w:rsidR="00362E35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от 22.08.2023 № 351 «О передаче осуществления полномочий по организации водоснабжения в границах городского поселения – город Калач Калачеевского муниципального района Воронежской области</w:t>
      </w:r>
      <w:r w:rsidR="00213198" w:rsidRPr="00C67350">
        <w:rPr>
          <w:rFonts w:ascii="Arial" w:eastAsia="Times New Roman" w:hAnsi="Arial" w:cs="Arial"/>
          <w:sz w:val="24"/>
          <w:szCs w:val="24"/>
          <w:lang w:eastAsia="ru-RU"/>
        </w:rPr>
        <w:t>», следующие изменения:</w:t>
      </w:r>
    </w:p>
    <w:p w:rsidR="00213198" w:rsidRPr="00C67350" w:rsidRDefault="005C4351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1.1. В наименовании</w:t>
      </w:r>
      <w:r w:rsidR="00213198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после слова «водоснабжения» добавить слова</w:t>
      </w:r>
      <w:r w:rsidR="007152B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«и водоотведения».</w:t>
      </w:r>
    </w:p>
    <w:p w:rsidR="005C4351" w:rsidRPr="00C67350" w:rsidRDefault="007152B0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5C4351" w:rsidRPr="00C67350">
        <w:rPr>
          <w:rFonts w:ascii="Arial" w:eastAsia="Times New Roman" w:hAnsi="Arial" w:cs="Arial"/>
          <w:sz w:val="24"/>
          <w:szCs w:val="24"/>
          <w:lang w:eastAsia="ru-RU"/>
        </w:rPr>
        <w:t>Пункт 1 решения изложить в следующей редакции:</w:t>
      </w:r>
    </w:p>
    <w:p w:rsidR="007152B0" w:rsidRPr="00C67350" w:rsidRDefault="005C4351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«1. П</w:t>
      </w:r>
      <w:r w:rsidR="007152B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ередать с </w:t>
      </w:r>
      <w:r w:rsidR="00546A17" w:rsidRPr="00C67350">
        <w:rPr>
          <w:rFonts w:ascii="Arial" w:eastAsia="Times New Roman" w:hAnsi="Arial" w:cs="Arial"/>
          <w:sz w:val="24"/>
          <w:szCs w:val="24"/>
          <w:lang w:eastAsia="ru-RU"/>
        </w:rPr>
        <w:t>22.09.2023 года по 31.12.2025</w:t>
      </w:r>
      <w:r w:rsidR="007152B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546A17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полномочий по организации водоснабжения и водоотведения</w:t>
      </w:r>
      <w:r w:rsidR="00FA48AF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городского поселения - город Калач Калачеевского муниципального района Воронежской области, а именно:</w:t>
      </w:r>
    </w:p>
    <w:p w:rsidR="00FA48AF" w:rsidRPr="00C67350" w:rsidRDefault="00FA48AF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а) организация водоснабжения населения, в том числе принятие мер по организации водоснабжения населения</w:t>
      </w:r>
      <w:r w:rsidR="00AA3530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и водоотведения в случае невозможности </w:t>
      </w:r>
      <w:r w:rsidR="00AA3530" w:rsidRPr="00C673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AA3530" w:rsidRPr="00C67350" w:rsidRDefault="00AA3530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б) определение для централизованной системы холодного водоснабжения и водоотведение</w:t>
      </w:r>
      <w:r w:rsidR="003D592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4760" w:rsidRPr="00C6735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3D592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гарантирующей организации;</w:t>
      </w:r>
    </w:p>
    <w:p w:rsidR="003D5921" w:rsidRPr="00C67350" w:rsidRDefault="003D5921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в) согласование вывода объектов централизованных систем горячего водоснабжения, холодного водоснабжения</w:t>
      </w:r>
      <w:r w:rsidR="001A6FCF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и водоотведения в ремонт и из эксплуатации;</w:t>
      </w:r>
    </w:p>
    <w:p w:rsidR="001A6FCF" w:rsidRPr="00C67350" w:rsidRDefault="001A6FCF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г) утверждение схем водоснабжения и водоотведения поселения;</w:t>
      </w:r>
    </w:p>
    <w:p w:rsidR="001A6FCF" w:rsidRPr="00C67350" w:rsidRDefault="001A6FCF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д) утверждение технических заданий на разработку инвестиционных программ</w:t>
      </w:r>
      <w:r w:rsidR="00034DD7" w:rsidRPr="00C6735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34DD7" w:rsidRPr="00C67350" w:rsidRDefault="00034DD7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е) согласование инвестиционных программ;</w:t>
      </w:r>
    </w:p>
    <w:p w:rsidR="00034DD7" w:rsidRPr="00C67350" w:rsidRDefault="00034DD7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:rsidR="00F314C6" w:rsidRPr="00C67350" w:rsidRDefault="00F314C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з) установление нормативов состава сточных вод;</w:t>
      </w:r>
    </w:p>
    <w:p w:rsidR="00F314C6" w:rsidRPr="00C67350" w:rsidRDefault="00F314C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и) иные полномочия.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2. В приложение № 1 «СОГЛАШЕНИЕ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городского поселения - город Калач Калачеевского муниципального района Воронежской области» - далее Соглашение внести следующие изменения: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2.1. В наименовании соглашения после слова «водоснабжения» добавить слова «и водоотведения».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2.2. Пункт 1.1. изложить в следующей редакции: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«1.1. Предметом настоящего Соглашения является передача администрацией городского поселения - город Калач Калачеевского муниципального района Воронежской области администрации Калачеевского муниципального района Воронежской области своих полномочий по организации водоснабжения и водоотведения в границах городского поселения - город Калач Калачеевского муниципального района Воронежской области, а именно: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б) определение для централизованной системы холодного водоснабжения и в</w:t>
      </w:r>
      <w:r w:rsidR="00D74760" w:rsidRPr="00C67350">
        <w:rPr>
          <w:rFonts w:ascii="Arial" w:eastAsia="Times New Roman" w:hAnsi="Arial" w:cs="Arial"/>
          <w:sz w:val="24"/>
          <w:szCs w:val="24"/>
          <w:lang w:eastAsia="ru-RU"/>
        </w:rPr>
        <w:t>одоотведение поселения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гарантирующей организации; 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г) утверждение схем водоснабжения и водоотведения поселения;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д) утверждение технических заданий на разработку инвестиционных программ;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е) согласование инвестиционных программ;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з) установление нормативов состава сточных вод;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и) иные полномочия.»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В приложение № 2 «Порядок определения иных межбюджетных трансфертов бюджета городского поселения </w:t>
      </w:r>
      <w:r w:rsidR="001A5C6F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</w:t>
      </w:r>
      <w:r w:rsidR="001A5C6F" w:rsidRPr="00C67350">
        <w:rPr>
          <w:rFonts w:ascii="Arial" w:eastAsia="Times New Roman" w:hAnsi="Arial" w:cs="Arial"/>
          <w:sz w:val="24"/>
          <w:szCs w:val="24"/>
          <w:lang w:eastAsia="ru-RU"/>
        </w:rPr>
        <w:t>бжения городского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1A5C6F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области» - далее Порядок внести следующие изменения:</w:t>
      </w:r>
    </w:p>
    <w:p w:rsidR="005C4351" w:rsidRPr="00C67350" w:rsidRDefault="005C435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3.1.В наименовании Порядка после слова «водоснабжения» добавить слова «и водоотведения».</w:t>
      </w:r>
    </w:p>
    <w:p w:rsidR="005C4351" w:rsidRPr="00C67350" w:rsidRDefault="001A5C6F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4. В приложение № 3 </w:t>
      </w:r>
      <w:r w:rsidR="005C4351" w:rsidRPr="00C67350">
        <w:rPr>
          <w:rFonts w:ascii="Arial" w:eastAsia="Times New Roman" w:hAnsi="Arial" w:cs="Arial"/>
          <w:sz w:val="24"/>
          <w:szCs w:val="24"/>
          <w:lang w:eastAsia="ru-RU"/>
        </w:rPr>
        <w:t>«Расчет иных межбюджетных т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>рансфертов бюджета городского</w:t>
      </w:r>
      <w:r w:rsidR="005C435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="005C435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на 2023 - 2025 годы» - далее Расчет внести следующие изменения:</w:t>
      </w:r>
    </w:p>
    <w:p w:rsidR="00F314C6" w:rsidRPr="00C67350" w:rsidRDefault="001A5C6F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4.1.В наименовании расчёта </w:t>
      </w:r>
      <w:r w:rsidR="005C4351" w:rsidRPr="00C67350">
        <w:rPr>
          <w:rFonts w:ascii="Arial" w:eastAsia="Times New Roman" w:hAnsi="Arial" w:cs="Arial"/>
          <w:sz w:val="24"/>
          <w:szCs w:val="24"/>
          <w:lang w:eastAsia="ru-RU"/>
        </w:rPr>
        <w:t>после слова «водоснабжения» добавить слова «и водоотведения».</w:t>
      </w:r>
    </w:p>
    <w:p w:rsidR="006042F1" w:rsidRPr="00C67350" w:rsidRDefault="006042F1" w:rsidP="005C4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5. Администрации городского поселения - город Калач Калачеевского муниципального района Воронежской области заключить дополнительное соглашение  с администрацией Калачеевского муниципального района Воронежской области к Соглашению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городского поселения - город Калач Калачеевского муниципального района Воронежской области согласно приложению к настоящему решению.</w:t>
      </w:r>
    </w:p>
    <w:p w:rsidR="00D02348" w:rsidRPr="00C67350" w:rsidRDefault="006042F1" w:rsidP="00024C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14521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02348" w:rsidRPr="00C6735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27FB6" w:rsidRPr="00C67350" w:rsidRDefault="006042F1" w:rsidP="00024C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27FB6" w:rsidRPr="00C67350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официального опубликования</w:t>
      </w:r>
    </w:p>
    <w:p w:rsidR="00E616A1" w:rsidRPr="00C67350" w:rsidRDefault="006042F1" w:rsidP="00E616A1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27FB6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главу администрации г</w:t>
      </w:r>
      <w:r w:rsidR="001111EA" w:rsidRPr="00C67350">
        <w:rPr>
          <w:rFonts w:ascii="Arial" w:eastAsia="Times New Roman" w:hAnsi="Arial" w:cs="Arial"/>
          <w:sz w:val="24"/>
          <w:szCs w:val="24"/>
          <w:lang w:eastAsia="ru-RU"/>
        </w:rPr>
        <w:t>ородского поселения</w:t>
      </w:r>
      <w:r w:rsidR="00791E87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1111EA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  <w:r w:rsidR="00E616A1" w:rsidRPr="00C673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7E22" w:rsidRDefault="00C37E22" w:rsidP="00303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126"/>
      </w:tblGrid>
      <w:tr w:rsidR="00C67350" w:rsidTr="00C67350">
        <w:tc>
          <w:tcPr>
            <w:tcW w:w="5211" w:type="dxa"/>
          </w:tcPr>
          <w:p w:rsidR="00C67350" w:rsidRPr="00C67350" w:rsidRDefault="00C67350" w:rsidP="00C673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C67350" w:rsidRPr="00C67350" w:rsidRDefault="00C67350" w:rsidP="00C673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C67350" w:rsidRDefault="00C67350" w:rsidP="00C673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Воронежской области                                                                 </w:t>
            </w:r>
          </w:p>
        </w:tc>
        <w:tc>
          <w:tcPr>
            <w:tcW w:w="1843" w:type="dxa"/>
          </w:tcPr>
          <w:p w:rsidR="00C67350" w:rsidRDefault="00C67350" w:rsidP="00303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67350" w:rsidRPr="00C67350" w:rsidRDefault="00C67350" w:rsidP="00C673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  <w:p w:rsidR="00C67350" w:rsidRDefault="00C67350" w:rsidP="00303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7350" w:rsidRDefault="00C67350" w:rsidP="00303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350" w:rsidRPr="00C67350" w:rsidRDefault="00C67350" w:rsidP="00303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C67350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C67350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C67350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C67350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C67350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C67350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C67350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C67350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C67350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A77" w:rsidRPr="00C67350" w:rsidRDefault="00303A77" w:rsidP="00303A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303A77" w:rsidP="00303A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C6735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615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7C96" w:rsidRPr="00C67350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C7C96" w:rsidRPr="00C67350" w:rsidRDefault="007C7C96" w:rsidP="00C4339B">
      <w:pPr>
        <w:spacing w:after="0" w:line="240" w:lineRule="auto"/>
        <w:ind w:left="368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7C7C96" w:rsidRPr="00C67350" w:rsidRDefault="007C7C96" w:rsidP="00C4339B">
      <w:pPr>
        <w:spacing w:after="0" w:line="240" w:lineRule="auto"/>
        <w:ind w:left="368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- город Калач</w:t>
      </w:r>
    </w:p>
    <w:p w:rsidR="007C7C96" w:rsidRPr="00C67350" w:rsidRDefault="007C7C96" w:rsidP="00C4339B">
      <w:pPr>
        <w:spacing w:after="0" w:line="240" w:lineRule="auto"/>
        <w:ind w:left="368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7C7C96" w:rsidRPr="00C67350" w:rsidRDefault="007C7C96" w:rsidP="00C4339B">
      <w:pPr>
        <w:spacing w:after="0" w:line="240" w:lineRule="auto"/>
        <w:ind w:left="368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C7C96" w:rsidRPr="00C67350" w:rsidRDefault="00C67350" w:rsidP="00303A77">
      <w:pPr>
        <w:spacing w:after="0" w:line="240" w:lineRule="auto"/>
        <w:ind w:left="3686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«26» апреля 2024 г. № 73</w:t>
      </w:r>
    </w:p>
    <w:p w:rsidR="00303A77" w:rsidRPr="00C67350" w:rsidRDefault="00303A77" w:rsidP="00C433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7C7C96" w:rsidP="007C7C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ДОПОЛНИТЕЛЬНОЕ СОГЛАШЕНИЕ </w:t>
      </w:r>
    </w:p>
    <w:p w:rsidR="006C5DA5" w:rsidRPr="00C67350" w:rsidRDefault="006C5DA5" w:rsidP="007C7C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7C7C96" w:rsidP="00C67350">
      <w:pPr>
        <w:shd w:val="clear" w:color="auto" w:fill="FFFFFF"/>
        <w:tabs>
          <w:tab w:val="left" w:leader="dot" w:pos="29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к Соглашению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</w:t>
      </w:r>
      <w:bookmarkStart w:id="1" w:name="_Hlk136868369"/>
      <w:r w:rsidRPr="00C67350">
        <w:rPr>
          <w:rFonts w:ascii="Arial" w:eastAsia="Times New Roman" w:hAnsi="Arial" w:cs="Arial"/>
          <w:sz w:val="24"/>
          <w:szCs w:val="24"/>
          <w:lang w:eastAsia="ru-RU"/>
        </w:rPr>
        <w:t>по организации водоснабжения</w:t>
      </w:r>
      <w:bookmarkEnd w:id="1"/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и водоотведения в границах городского поселения - город Калач Калачеевского муниципального района Воронежской области от 01.10.2023 г.</w:t>
      </w:r>
    </w:p>
    <w:p w:rsidR="00303A77" w:rsidRPr="00C67350" w:rsidRDefault="00303A77" w:rsidP="00303A77">
      <w:pPr>
        <w:shd w:val="clear" w:color="auto" w:fill="FFFFFF"/>
        <w:tabs>
          <w:tab w:val="left" w:leader="dot" w:pos="29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DA5" w:rsidRPr="00C67350" w:rsidRDefault="007C7C96" w:rsidP="00C67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г. Калач                                                                 </w:t>
      </w:r>
      <w:proofErr w:type="gramStart"/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 w:rsidRPr="00C67350">
        <w:rPr>
          <w:rFonts w:ascii="Arial" w:eastAsia="Times New Roman" w:hAnsi="Arial" w:cs="Arial"/>
          <w:sz w:val="24"/>
          <w:szCs w:val="24"/>
          <w:lang w:eastAsia="ru-RU"/>
        </w:rPr>
        <w:t>____» _________ 2024 г.</w:t>
      </w:r>
    </w:p>
    <w:p w:rsidR="00303A77" w:rsidRPr="00C67350" w:rsidRDefault="00303A77" w:rsidP="007C7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7C7C96" w:rsidP="007C7C96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городского поселения - город Калач Калачеевского муниципального района Воронежской области (далее – администрация Поселения), в лице главы городского поселения - город Калач Калачеевского муниципального района Воронежской области Дудецкого Дмитрия Николаевича, действующего на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</w:t>
      </w:r>
      <w:proofErr w:type="spellStart"/>
      <w:r w:rsidRPr="00C67350">
        <w:rPr>
          <w:rFonts w:ascii="Arial" w:eastAsia="Times New Roman" w:hAnsi="Arial" w:cs="Arial"/>
          <w:sz w:val="24"/>
          <w:szCs w:val="24"/>
          <w:lang w:eastAsia="ru-RU"/>
        </w:rPr>
        <w:t>Котолевского</w:t>
      </w:r>
      <w:proofErr w:type="spellEnd"/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городского поселения - город Калач Калачеевского муниципального района Воронежской области, Порядком заключения соглашений органами местного самоуправления городского поселения - город Калач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</w:t>
      </w:r>
      <w:r w:rsidR="006C5DA5" w:rsidRPr="00C67350">
        <w:rPr>
          <w:rFonts w:ascii="Arial" w:eastAsia="Times New Roman" w:hAnsi="Arial" w:cs="Arial"/>
          <w:spacing w:val="5"/>
          <w:sz w:val="24"/>
          <w:szCs w:val="24"/>
          <w:lang w:eastAsia="ru-RU"/>
        </w:rPr>
        <w:t>18</w:t>
      </w:r>
      <w:r w:rsidRPr="00C67350">
        <w:rPr>
          <w:rFonts w:ascii="Arial" w:eastAsia="Times New Roman" w:hAnsi="Arial" w:cs="Arial"/>
          <w:spacing w:val="5"/>
          <w:sz w:val="24"/>
          <w:szCs w:val="24"/>
          <w:lang w:eastAsia="ru-RU"/>
        </w:rPr>
        <w:t>.12.2015 г. № 15</w:t>
      </w:r>
      <w:r w:rsidR="006C5DA5" w:rsidRPr="00C67350">
        <w:rPr>
          <w:rFonts w:ascii="Arial" w:eastAsia="Times New Roman" w:hAnsi="Arial" w:cs="Arial"/>
          <w:spacing w:val="5"/>
          <w:sz w:val="24"/>
          <w:szCs w:val="24"/>
          <w:lang w:eastAsia="ru-RU"/>
        </w:rPr>
        <w:t>2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, решением Совета народных депутатов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26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.04.2024 г. №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, решением Совета народных депутатов Калачеевского муниципального района Воронежской области от «__» _________ 202_ года № ___, заключили настоящее Дополнительное соглашение к Соглашению между администрацией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от 01.10.2023 г. </w:t>
      </w:r>
      <w:r w:rsidRPr="00C67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Соглашение) о нижеследующем:</w:t>
      </w:r>
    </w:p>
    <w:p w:rsidR="007C7C96" w:rsidRPr="00C67350" w:rsidRDefault="007C7C96" w:rsidP="007C7C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1. Внести в Соглашение следующие изменения: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1.1. Пункт 1.1. Соглашения изложить в следующей редакции:</w:t>
      </w:r>
    </w:p>
    <w:p w:rsidR="007C7C96" w:rsidRPr="00C67350" w:rsidRDefault="007C7C96" w:rsidP="007C7C96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«1.1. Предметом настоящего Соглашения является передача администрацией Поселения администрации Района своих полномочий по организации водоснабжения и водоотведения в границах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C5DA5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 а именно: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б) определение для централизованной системы холодного водоснабжения и в</w:t>
      </w:r>
      <w:r w:rsidR="002A476D"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одоотведение поселения </w:t>
      </w: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гарантирующей организации; 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г) утверждение схем водоснабжения и водоотведения поселения;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д) утверждение технических заданий на разработку инвестиционных программ;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е) согласование инвестиционных программ;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з) установление нормативов состава сточных вод;</w:t>
      </w:r>
    </w:p>
    <w:p w:rsidR="007C7C96" w:rsidRPr="00C67350" w:rsidRDefault="007C7C96" w:rsidP="007C7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и) иные полномочия.».</w:t>
      </w:r>
    </w:p>
    <w:p w:rsidR="007C7C96" w:rsidRPr="00C67350" w:rsidRDefault="007C7C96" w:rsidP="007C7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2. Условия Соглашения, не затронутые настоящим Дополнительным соглашением, остаются неизменными.</w:t>
      </w:r>
    </w:p>
    <w:p w:rsidR="007C7C96" w:rsidRPr="00C67350" w:rsidRDefault="007C7C96" w:rsidP="007C7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3. Настоящее Дополнительное соглашение является неотъемлемой частью Соглашения.</w:t>
      </w:r>
    </w:p>
    <w:p w:rsidR="007C7C96" w:rsidRPr="00C67350" w:rsidRDefault="007C7C96" w:rsidP="007C7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4.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6C5DA5" w:rsidRPr="00C67350" w:rsidRDefault="007C7C96" w:rsidP="00C433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5.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6C5DA5" w:rsidRPr="00C67350" w:rsidRDefault="006C5DA5" w:rsidP="007C7C9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7C7C96" w:rsidP="007C7C9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350">
        <w:rPr>
          <w:rFonts w:ascii="Arial" w:eastAsia="Times New Roman" w:hAnsi="Arial" w:cs="Arial"/>
          <w:sz w:val="24"/>
          <w:szCs w:val="24"/>
          <w:lang w:eastAsia="ru-RU"/>
        </w:rPr>
        <w:t>7. Подписи и реквизиты Сторон</w:t>
      </w:r>
    </w:p>
    <w:p w:rsidR="007C7C96" w:rsidRPr="00C67350" w:rsidRDefault="007C7C96" w:rsidP="007C7C9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6C5DA5" w:rsidRPr="00C67350" w:rsidTr="00FD4381">
        <w:tc>
          <w:tcPr>
            <w:tcW w:w="4785" w:type="dxa"/>
          </w:tcPr>
          <w:p w:rsidR="006C5DA5" w:rsidRPr="00C67350" w:rsidRDefault="006C5DA5" w:rsidP="006C5DA5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Глава администрации Калачеевского</w:t>
            </w: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муниципального района Воронежской области</w:t>
            </w: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_______________Н.Т. Котолевский</w:t>
            </w: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«__» ________________ 2024г.</w:t>
            </w: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Глава администрации городского поселения - город Калач Калачеевского муниципального района Воронежской области</w:t>
            </w: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___________________Д.Н. Дудецкий</w:t>
            </w: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6C5DA5" w:rsidRPr="00C67350" w:rsidRDefault="006C5DA5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C67350">
              <w:rPr>
                <w:rFonts w:ascii="Arial" w:hAnsi="Arial" w:cs="Arial"/>
              </w:rPr>
              <w:t>«__» _________________ 2024г.</w:t>
            </w:r>
          </w:p>
        </w:tc>
      </w:tr>
    </w:tbl>
    <w:p w:rsidR="007C7C96" w:rsidRPr="00C67350" w:rsidRDefault="007C7C96" w:rsidP="007C7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7C7C96" w:rsidP="007C7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C67350" w:rsidRDefault="007C7C96" w:rsidP="007C7C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C7C96" w:rsidRPr="00C67350" w:rsidSect="00C673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23417"/>
    <w:rsid w:val="00024C82"/>
    <w:rsid w:val="00027940"/>
    <w:rsid w:val="00034DD7"/>
    <w:rsid w:val="0004491B"/>
    <w:rsid w:val="00046844"/>
    <w:rsid w:val="000479C1"/>
    <w:rsid w:val="000513CD"/>
    <w:rsid w:val="000D3C48"/>
    <w:rsid w:val="000D6BE0"/>
    <w:rsid w:val="0010363B"/>
    <w:rsid w:val="001111EA"/>
    <w:rsid w:val="00113DDB"/>
    <w:rsid w:val="0012302A"/>
    <w:rsid w:val="0013061A"/>
    <w:rsid w:val="001441A0"/>
    <w:rsid w:val="0016208C"/>
    <w:rsid w:val="001722CE"/>
    <w:rsid w:val="00173F56"/>
    <w:rsid w:val="001759F9"/>
    <w:rsid w:val="00193D4D"/>
    <w:rsid w:val="001A5C6F"/>
    <w:rsid w:val="001A6FCF"/>
    <w:rsid w:val="001B1D8A"/>
    <w:rsid w:val="001B38C0"/>
    <w:rsid w:val="001B6383"/>
    <w:rsid w:val="001D04F5"/>
    <w:rsid w:val="001E497F"/>
    <w:rsid w:val="001E6A0F"/>
    <w:rsid w:val="001E6F07"/>
    <w:rsid w:val="00213198"/>
    <w:rsid w:val="002540BF"/>
    <w:rsid w:val="002575B9"/>
    <w:rsid w:val="002A476D"/>
    <w:rsid w:val="002C7BFD"/>
    <w:rsid w:val="002E5244"/>
    <w:rsid w:val="002F7D0A"/>
    <w:rsid w:val="00303A77"/>
    <w:rsid w:val="003108F7"/>
    <w:rsid w:val="0036150C"/>
    <w:rsid w:val="00362E35"/>
    <w:rsid w:val="003646FB"/>
    <w:rsid w:val="00372E7C"/>
    <w:rsid w:val="00387AC7"/>
    <w:rsid w:val="003B78AF"/>
    <w:rsid w:val="003D3EB3"/>
    <w:rsid w:val="003D5618"/>
    <w:rsid w:val="003D5921"/>
    <w:rsid w:val="003E5F03"/>
    <w:rsid w:val="003F2111"/>
    <w:rsid w:val="00420302"/>
    <w:rsid w:val="00426F70"/>
    <w:rsid w:val="00427FB6"/>
    <w:rsid w:val="004300A9"/>
    <w:rsid w:val="004557B3"/>
    <w:rsid w:val="00476991"/>
    <w:rsid w:val="00480A8C"/>
    <w:rsid w:val="00483272"/>
    <w:rsid w:val="00484D94"/>
    <w:rsid w:val="00494AEE"/>
    <w:rsid w:val="004A3799"/>
    <w:rsid w:val="004A65CE"/>
    <w:rsid w:val="004C0BFF"/>
    <w:rsid w:val="004D0F32"/>
    <w:rsid w:val="004D3A2A"/>
    <w:rsid w:val="004D6E8D"/>
    <w:rsid w:val="004E4779"/>
    <w:rsid w:val="00514521"/>
    <w:rsid w:val="00522471"/>
    <w:rsid w:val="00546A17"/>
    <w:rsid w:val="0057780A"/>
    <w:rsid w:val="00580111"/>
    <w:rsid w:val="005834BB"/>
    <w:rsid w:val="00596FA2"/>
    <w:rsid w:val="005A7E18"/>
    <w:rsid w:val="005C3782"/>
    <w:rsid w:val="005C4351"/>
    <w:rsid w:val="005D1A83"/>
    <w:rsid w:val="005D7E98"/>
    <w:rsid w:val="00602BEF"/>
    <w:rsid w:val="006042F1"/>
    <w:rsid w:val="00617DDC"/>
    <w:rsid w:val="00650F48"/>
    <w:rsid w:val="00660786"/>
    <w:rsid w:val="00665705"/>
    <w:rsid w:val="00682168"/>
    <w:rsid w:val="006A03FB"/>
    <w:rsid w:val="006A1124"/>
    <w:rsid w:val="006B2A41"/>
    <w:rsid w:val="006C4CD9"/>
    <w:rsid w:val="006C5DA5"/>
    <w:rsid w:val="00703AE8"/>
    <w:rsid w:val="00706572"/>
    <w:rsid w:val="0071159D"/>
    <w:rsid w:val="007152B0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91E87"/>
    <w:rsid w:val="007A06C0"/>
    <w:rsid w:val="007A0C8F"/>
    <w:rsid w:val="007A7BFC"/>
    <w:rsid w:val="007C7C96"/>
    <w:rsid w:val="007E3935"/>
    <w:rsid w:val="007E4016"/>
    <w:rsid w:val="007F1CD1"/>
    <w:rsid w:val="007F490B"/>
    <w:rsid w:val="0081114E"/>
    <w:rsid w:val="00817674"/>
    <w:rsid w:val="00817BD4"/>
    <w:rsid w:val="008201C8"/>
    <w:rsid w:val="00820FDB"/>
    <w:rsid w:val="00852C2C"/>
    <w:rsid w:val="00853CB6"/>
    <w:rsid w:val="008566C5"/>
    <w:rsid w:val="00864E6B"/>
    <w:rsid w:val="0087341E"/>
    <w:rsid w:val="008828AA"/>
    <w:rsid w:val="008A1A03"/>
    <w:rsid w:val="008A656B"/>
    <w:rsid w:val="008C6598"/>
    <w:rsid w:val="008C7235"/>
    <w:rsid w:val="008D2CFE"/>
    <w:rsid w:val="008D7309"/>
    <w:rsid w:val="008F3453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C4201"/>
    <w:rsid w:val="009C548A"/>
    <w:rsid w:val="009D45B6"/>
    <w:rsid w:val="00A0073C"/>
    <w:rsid w:val="00A1764C"/>
    <w:rsid w:val="00A30F10"/>
    <w:rsid w:val="00A50404"/>
    <w:rsid w:val="00A756C5"/>
    <w:rsid w:val="00A95546"/>
    <w:rsid w:val="00AA3530"/>
    <w:rsid w:val="00AA3DCF"/>
    <w:rsid w:val="00AB5921"/>
    <w:rsid w:val="00AB5B58"/>
    <w:rsid w:val="00AD2894"/>
    <w:rsid w:val="00AE39C8"/>
    <w:rsid w:val="00AF61FB"/>
    <w:rsid w:val="00B00DC7"/>
    <w:rsid w:val="00B23542"/>
    <w:rsid w:val="00B23A23"/>
    <w:rsid w:val="00B2599E"/>
    <w:rsid w:val="00B43C36"/>
    <w:rsid w:val="00B4464B"/>
    <w:rsid w:val="00B452EB"/>
    <w:rsid w:val="00B5694C"/>
    <w:rsid w:val="00B82367"/>
    <w:rsid w:val="00B82845"/>
    <w:rsid w:val="00B83F8F"/>
    <w:rsid w:val="00BC7183"/>
    <w:rsid w:val="00BE5641"/>
    <w:rsid w:val="00C006C6"/>
    <w:rsid w:val="00C029D9"/>
    <w:rsid w:val="00C11AAC"/>
    <w:rsid w:val="00C142E3"/>
    <w:rsid w:val="00C2634A"/>
    <w:rsid w:val="00C26EAB"/>
    <w:rsid w:val="00C37E22"/>
    <w:rsid w:val="00C43198"/>
    <w:rsid w:val="00C4339B"/>
    <w:rsid w:val="00C44E08"/>
    <w:rsid w:val="00C604D5"/>
    <w:rsid w:val="00C655AF"/>
    <w:rsid w:val="00C67350"/>
    <w:rsid w:val="00C756E7"/>
    <w:rsid w:val="00CA0E2F"/>
    <w:rsid w:val="00CA2E9A"/>
    <w:rsid w:val="00CA4B60"/>
    <w:rsid w:val="00CB37F7"/>
    <w:rsid w:val="00CB5C55"/>
    <w:rsid w:val="00CB7A50"/>
    <w:rsid w:val="00CC6820"/>
    <w:rsid w:val="00CE49B2"/>
    <w:rsid w:val="00CF31E8"/>
    <w:rsid w:val="00D02348"/>
    <w:rsid w:val="00D13FE2"/>
    <w:rsid w:val="00D42C90"/>
    <w:rsid w:val="00D43272"/>
    <w:rsid w:val="00D463FA"/>
    <w:rsid w:val="00D50242"/>
    <w:rsid w:val="00D7238B"/>
    <w:rsid w:val="00D74760"/>
    <w:rsid w:val="00DA4A70"/>
    <w:rsid w:val="00DB52A9"/>
    <w:rsid w:val="00DB7CDB"/>
    <w:rsid w:val="00DE79C2"/>
    <w:rsid w:val="00E13E44"/>
    <w:rsid w:val="00E228CF"/>
    <w:rsid w:val="00E232E9"/>
    <w:rsid w:val="00E34286"/>
    <w:rsid w:val="00E360DF"/>
    <w:rsid w:val="00E37DCD"/>
    <w:rsid w:val="00E54481"/>
    <w:rsid w:val="00E57B6C"/>
    <w:rsid w:val="00E616A1"/>
    <w:rsid w:val="00E956F2"/>
    <w:rsid w:val="00EA3885"/>
    <w:rsid w:val="00EA6064"/>
    <w:rsid w:val="00EA6709"/>
    <w:rsid w:val="00EC2BA7"/>
    <w:rsid w:val="00ED1349"/>
    <w:rsid w:val="00ED4D36"/>
    <w:rsid w:val="00ED6378"/>
    <w:rsid w:val="00EE1451"/>
    <w:rsid w:val="00EE564D"/>
    <w:rsid w:val="00EF4ECA"/>
    <w:rsid w:val="00EF6CC2"/>
    <w:rsid w:val="00EF7324"/>
    <w:rsid w:val="00F0290F"/>
    <w:rsid w:val="00F31299"/>
    <w:rsid w:val="00F314C6"/>
    <w:rsid w:val="00F34370"/>
    <w:rsid w:val="00F4311D"/>
    <w:rsid w:val="00F9701C"/>
    <w:rsid w:val="00FA48AF"/>
    <w:rsid w:val="00FB0E92"/>
    <w:rsid w:val="00FC03A7"/>
    <w:rsid w:val="00FC7350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8A6"/>
  <w15:docId w15:val="{8E538470-A400-4E45-B70D-C005472C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96AC-7CAB-4505-AC6D-F903EE96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21</cp:revision>
  <cp:lastPrinted>2024-05-06T08:31:00Z</cp:lastPrinted>
  <dcterms:created xsi:type="dcterms:W3CDTF">2022-07-11T13:59:00Z</dcterms:created>
  <dcterms:modified xsi:type="dcterms:W3CDTF">2024-05-06T09:59:00Z</dcterms:modified>
</cp:coreProperties>
</file>