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83" w:rsidRDefault="00E70C83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4030163" wp14:editId="2258E6F8">
            <wp:simplePos x="0" y="0"/>
            <wp:positionH relativeFrom="column">
              <wp:posOffset>2705100</wp:posOffset>
            </wp:positionH>
            <wp:positionV relativeFrom="paragraph">
              <wp:posOffset>-54610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25AD" w:rsidRPr="00E70C83" w:rsidRDefault="009425AD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E70C83" w:rsidRDefault="009425AD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E70C83" w:rsidRDefault="00DF4214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9425AD" w:rsidRPr="00E70C83" w:rsidRDefault="009425AD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</w:t>
      </w:r>
      <w:r w:rsidR="001B454E" w:rsidRPr="00E70C8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E70C8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</w:t>
      </w:r>
    </w:p>
    <w:p w:rsidR="009425AD" w:rsidRPr="00E70C83" w:rsidRDefault="009425AD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9425AD" w:rsidRDefault="009425AD" w:rsidP="00E70C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70C83" w:rsidRPr="00E70C83" w:rsidRDefault="00E70C83" w:rsidP="00E70C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E70C83" w:rsidRDefault="00DF4214" w:rsidP="009425A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425AD" w:rsidRPr="00E70C83" w:rsidRDefault="009425AD" w:rsidP="00E70C83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E70C83" w:rsidRDefault="00E70C83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«10» октября </w:t>
      </w:r>
      <w:r w:rsidR="0091227F" w:rsidRPr="00E70C83">
        <w:rPr>
          <w:rFonts w:ascii="Arial" w:eastAsia="Times New Roman" w:hAnsi="Arial" w:cs="Arial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 </w:t>
      </w:r>
      <w:r w:rsidR="0091227F" w:rsidRPr="00E70C8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334</w:t>
      </w:r>
    </w:p>
    <w:p w:rsidR="009425AD" w:rsidRPr="00E70C83" w:rsidRDefault="009425AD" w:rsidP="009425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BD0" w:rsidRPr="00E70C83" w:rsidRDefault="00ED1CEF" w:rsidP="00E70C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70C83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506AA3" w:rsidRPr="00E70C83"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утверждении </w:t>
      </w:r>
      <w:r w:rsidR="00737F9B" w:rsidRPr="00E70C83">
        <w:rPr>
          <w:rFonts w:ascii="Arial" w:hAnsi="Arial" w:cs="Arial"/>
          <w:b/>
          <w:bCs/>
          <w:color w:val="000000"/>
          <w:sz w:val="32"/>
          <w:szCs w:val="32"/>
        </w:rPr>
        <w:t xml:space="preserve">Примерного </w:t>
      </w:r>
      <w:r w:rsidR="001A56E5" w:rsidRPr="00E70C83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E70C8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E70C83">
        <w:rPr>
          <w:rFonts w:ascii="Arial" w:hAnsi="Arial" w:cs="Arial"/>
          <w:b/>
          <w:bCs/>
          <w:color w:val="000000"/>
          <w:sz w:val="32"/>
          <w:szCs w:val="32"/>
        </w:rPr>
        <w:t xml:space="preserve">об оплате труда </w:t>
      </w:r>
      <w:r w:rsidR="009A06A7" w:rsidRPr="00E70C83">
        <w:rPr>
          <w:rFonts w:ascii="Arial" w:hAnsi="Arial" w:cs="Arial"/>
          <w:b/>
          <w:bCs/>
          <w:color w:val="000000"/>
          <w:sz w:val="32"/>
          <w:szCs w:val="32"/>
        </w:rPr>
        <w:t>м</w:t>
      </w:r>
      <w:r w:rsidR="00682D1F" w:rsidRPr="00E70C83">
        <w:rPr>
          <w:rFonts w:ascii="Arial" w:hAnsi="Arial" w:cs="Arial"/>
          <w:b/>
          <w:bCs/>
          <w:color w:val="000000"/>
          <w:sz w:val="32"/>
          <w:szCs w:val="32"/>
        </w:rPr>
        <w:t>униципального бюджетного учреждения</w:t>
      </w:r>
      <w:r w:rsidR="00E70C8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90473" w:rsidRPr="00E70C83">
        <w:rPr>
          <w:rFonts w:ascii="Arial" w:hAnsi="Arial" w:cs="Arial"/>
          <w:b/>
          <w:bCs/>
          <w:color w:val="000000"/>
          <w:sz w:val="32"/>
          <w:szCs w:val="32"/>
        </w:rPr>
        <w:t>городского поселения – город К</w:t>
      </w:r>
      <w:r w:rsidR="0091227F" w:rsidRPr="00E70C83">
        <w:rPr>
          <w:rFonts w:ascii="Arial" w:hAnsi="Arial" w:cs="Arial"/>
          <w:b/>
          <w:bCs/>
          <w:color w:val="000000"/>
          <w:sz w:val="32"/>
          <w:szCs w:val="32"/>
        </w:rPr>
        <w:t>алач «Благоустройство</w:t>
      </w:r>
      <w:r w:rsidR="001A56E5" w:rsidRPr="00E70C83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5411EE" w:rsidRPr="00E70C83" w:rsidRDefault="005411EE" w:rsidP="001A56E5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  <w:r w:rsidRPr="00E70C83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ED1CEF" w:rsidRPr="00E70C83" w:rsidRDefault="00DF4214" w:rsidP="00E70C83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E70C83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E70C83">
        <w:rPr>
          <w:rFonts w:ascii="Arial" w:hAnsi="Arial" w:cs="Arial"/>
          <w:color w:val="000000"/>
        </w:rPr>
        <w:t xml:space="preserve">, </w:t>
      </w:r>
      <w:r w:rsidRPr="00E70C83">
        <w:rPr>
          <w:rFonts w:ascii="Arial" w:hAnsi="Arial" w:cs="Arial"/>
          <w:color w:val="000000"/>
        </w:rPr>
        <w:t>администрация городского</w:t>
      </w:r>
      <w:r w:rsidR="00ED1CEF" w:rsidRPr="00E70C83">
        <w:rPr>
          <w:rFonts w:ascii="Arial" w:hAnsi="Arial" w:cs="Arial"/>
          <w:color w:val="000000"/>
        </w:rPr>
        <w:t xml:space="preserve"> поселения город Калач Калачеевского муниципального района Воронежской области</w:t>
      </w:r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п</w:t>
      </w:r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о</w:t>
      </w:r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с</w:t>
      </w:r>
      <w:r w:rsidR="00E70C83">
        <w:rPr>
          <w:rFonts w:ascii="Arial" w:hAnsi="Arial" w:cs="Arial"/>
          <w:color w:val="000000"/>
        </w:rPr>
        <w:t xml:space="preserve"> </w:t>
      </w:r>
      <w:proofErr w:type="gramStart"/>
      <w:r w:rsidRPr="00E70C83">
        <w:rPr>
          <w:rFonts w:ascii="Arial" w:hAnsi="Arial" w:cs="Arial"/>
          <w:color w:val="000000"/>
        </w:rPr>
        <w:t>т</w:t>
      </w:r>
      <w:proofErr w:type="gramEnd"/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а</w:t>
      </w:r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н</w:t>
      </w:r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о</w:t>
      </w:r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в</w:t>
      </w:r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л</w:t>
      </w:r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я</w:t>
      </w:r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е</w:t>
      </w:r>
      <w:r w:rsidR="00E70C83">
        <w:rPr>
          <w:rFonts w:ascii="Arial" w:hAnsi="Arial" w:cs="Arial"/>
          <w:color w:val="000000"/>
        </w:rPr>
        <w:t xml:space="preserve"> </w:t>
      </w:r>
      <w:r w:rsidRPr="00E70C83">
        <w:rPr>
          <w:rFonts w:ascii="Arial" w:hAnsi="Arial" w:cs="Arial"/>
          <w:color w:val="000000"/>
        </w:rPr>
        <w:t>т:</w:t>
      </w:r>
    </w:p>
    <w:p w:rsidR="000B1174" w:rsidRPr="00E70C83" w:rsidRDefault="006E5D22" w:rsidP="00E70C8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571767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Примерное</w:t>
      </w:r>
      <w:r w:rsidR="00290473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7EC7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711891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</w:t>
      </w:r>
      <w:r w:rsidR="001A56E5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оплате труда </w:t>
      </w:r>
      <w:r w:rsidR="00571767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работников </w:t>
      </w:r>
      <w:r w:rsidR="001B454E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бюджетного учреждения </w:t>
      </w:r>
      <w:r w:rsidR="0091227F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– город Калач «Благоустройство</w:t>
      </w:r>
      <w:r w:rsidR="001A56E5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872F7" w:rsidRPr="00E70C83">
        <w:rPr>
          <w:rFonts w:ascii="Arial" w:eastAsia="Times New Roman" w:hAnsi="Arial" w:cs="Arial"/>
          <w:sz w:val="24"/>
          <w:szCs w:val="24"/>
          <w:lang w:eastAsia="ru-RU"/>
        </w:rPr>
        <w:t> согласно приложени</w:t>
      </w:r>
      <w:r w:rsidR="000D6998" w:rsidRPr="00E70C83">
        <w:rPr>
          <w:rFonts w:ascii="Arial" w:eastAsia="Times New Roman" w:hAnsi="Arial" w:cs="Arial"/>
          <w:sz w:val="24"/>
          <w:szCs w:val="24"/>
          <w:lang w:eastAsia="ru-RU"/>
        </w:rPr>
        <w:t>ю.</w:t>
      </w:r>
    </w:p>
    <w:p w:rsidR="00E70C83" w:rsidRDefault="007817ED" w:rsidP="00E70C8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в официальном </w:t>
      </w:r>
      <w:r w:rsidR="00E70C83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периодическом печатном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E70C83" w:rsidRDefault="00246923" w:rsidP="00E70C8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</w:t>
      </w:r>
      <w:r w:rsid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вступает в силу со дня его официального опубликования и распространяет свое действие на правоотношения, возникшие с 01 октября 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г.</w:t>
      </w:r>
    </w:p>
    <w:p w:rsidR="00711891" w:rsidRPr="00E70C83" w:rsidRDefault="00711891" w:rsidP="00E70C83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E70C83" w:rsidRPr="00E70C83" w:rsidRDefault="005411EE" w:rsidP="00E70C83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E70C83" w:rsidTr="00E70C83">
        <w:tc>
          <w:tcPr>
            <w:tcW w:w="4503" w:type="dxa"/>
          </w:tcPr>
          <w:p w:rsidR="00E70C83" w:rsidRPr="00E70C83" w:rsidRDefault="00E70C83" w:rsidP="00E70C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E70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E70C83" w:rsidRDefault="00E70C83" w:rsidP="00E70C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-город Калач</w:t>
            </w:r>
          </w:p>
        </w:tc>
        <w:tc>
          <w:tcPr>
            <w:tcW w:w="2066" w:type="dxa"/>
          </w:tcPr>
          <w:p w:rsidR="00E70C83" w:rsidRDefault="00E70C83" w:rsidP="00E70C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70C83" w:rsidRDefault="00E70C83" w:rsidP="00E70C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  <w:r w:rsidRPr="00E70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91191" w:rsidRPr="00E70C83" w:rsidRDefault="00691191" w:rsidP="00E70C83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11EE" w:rsidRPr="00E70C83" w:rsidRDefault="0091227F" w:rsidP="00DF42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</w:p>
    <w:p w:rsidR="005411EE" w:rsidRPr="00E70C83" w:rsidRDefault="005411EE" w:rsidP="005411E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DF4214" w:rsidRPr="00E70C83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E50" w:rsidRPr="00E70C83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E50" w:rsidRPr="00E70C83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998" w:rsidRPr="00E70C83" w:rsidRDefault="000D6998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998" w:rsidRPr="00E70C83" w:rsidRDefault="000D6998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998" w:rsidRPr="00E70C83" w:rsidRDefault="000D6998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998" w:rsidRPr="00E70C83" w:rsidRDefault="000D6998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998" w:rsidRPr="00E70C83" w:rsidRDefault="000D6998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11EE" w:rsidRDefault="005411EE" w:rsidP="00E70C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C83" w:rsidRPr="00E70C83" w:rsidRDefault="00E70C83" w:rsidP="00E70C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C83" w:rsidRDefault="005411EE" w:rsidP="00E70C83">
      <w:pPr>
        <w:spacing w:after="0" w:line="240" w:lineRule="auto"/>
        <w:ind w:left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914C53" w:rsidRPr="00E70C83" w:rsidRDefault="00914C53" w:rsidP="00E70C83">
      <w:pPr>
        <w:spacing w:after="0" w:line="240" w:lineRule="auto"/>
        <w:ind w:left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городского</w:t>
      </w:r>
    </w:p>
    <w:p w:rsidR="00914C53" w:rsidRPr="00E70C83" w:rsidRDefault="00914C53" w:rsidP="00E70C83">
      <w:pPr>
        <w:spacing w:after="0" w:line="240" w:lineRule="auto"/>
        <w:ind w:left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– город Калач Калачеевского</w:t>
      </w:r>
    </w:p>
    <w:p w:rsidR="00E70C83" w:rsidRDefault="00914C53" w:rsidP="00E70C83">
      <w:pPr>
        <w:spacing w:after="0" w:line="240" w:lineRule="auto"/>
        <w:ind w:left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5411EE" w:rsidRPr="00E70C83" w:rsidRDefault="00E70C83" w:rsidP="00E70C83">
      <w:pPr>
        <w:spacing w:after="0" w:line="240" w:lineRule="auto"/>
        <w:ind w:left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10» октября</w:t>
      </w:r>
      <w:r w:rsidR="000D699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</w:t>
      </w:r>
      <w:r w:rsidR="008B0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4C53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334</w:t>
      </w:r>
    </w:p>
    <w:p w:rsidR="00914C53" w:rsidRPr="00E70C83" w:rsidRDefault="00914C53" w:rsidP="00CC689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1891" w:rsidRPr="00E70C83" w:rsidRDefault="002B3E10" w:rsidP="008B00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70C83">
        <w:rPr>
          <w:rFonts w:ascii="Arial" w:hAnsi="Arial" w:cs="Arial"/>
          <w:sz w:val="24"/>
          <w:szCs w:val="24"/>
        </w:rPr>
        <w:t>П</w:t>
      </w:r>
      <w:r w:rsidR="008B00FE">
        <w:rPr>
          <w:rFonts w:ascii="Arial" w:hAnsi="Arial" w:cs="Arial"/>
          <w:sz w:val="24"/>
          <w:szCs w:val="24"/>
        </w:rPr>
        <w:t xml:space="preserve">оложение </w:t>
      </w:r>
      <w:r w:rsidR="00711891" w:rsidRPr="00E70C83">
        <w:rPr>
          <w:rFonts w:ascii="Arial" w:hAnsi="Arial" w:cs="Arial"/>
          <w:sz w:val="24"/>
          <w:szCs w:val="24"/>
        </w:rPr>
        <w:t>об оплате труд</w:t>
      </w:r>
      <w:r w:rsidR="001B454E" w:rsidRPr="00E70C83">
        <w:rPr>
          <w:rFonts w:ascii="Arial" w:hAnsi="Arial" w:cs="Arial"/>
          <w:sz w:val="24"/>
          <w:szCs w:val="24"/>
        </w:rPr>
        <w:t>а работников Муниципального бюджетного учреждения</w:t>
      </w:r>
      <w:r w:rsidR="00711891" w:rsidRPr="00E70C83">
        <w:rPr>
          <w:rFonts w:ascii="Arial" w:hAnsi="Arial" w:cs="Arial"/>
          <w:sz w:val="24"/>
          <w:szCs w:val="24"/>
        </w:rPr>
        <w:t xml:space="preserve"> </w:t>
      </w:r>
      <w:r w:rsidR="000D6998" w:rsidRPr="00E70C83">
        <w:rPr>
          <w:rFonts w:ascii="Arial" w:hAnsi="Arial" w:cs="Arial"/>
          <w:sz w:val="24"/>
          <w:szCs w:val="24"/>
        </w:rPr>
        <w:t>городского поселения – город Калач «Благоустройство</w:t>
      </w:r>
      <w:r w:rsidR="00711891" w:rsidRPr="00E70C83">
        <w:rPr>
          <w:rFonts w:ascii="Arial" w:hAnsi="Arial" w:cs="Arial"/>
          <w:sz w:val="24"/>
          <w:szCs w:val="24"/>
        </w:rPr>
        <w:t>»</w:t>
      </w:r>
    </w:p>
    <w:p w:rsidR="00C27412" w:rsidRPr="00E70C83" w:rsidRDefault="00C27412" w:rsidP="007910A1">
      <w:pPr>
        <w:spacing w:after="0" w:line="230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C27412" w:rsidRPr="00E70C83" w:rsidRDefault="00C27412" w:rsidP="008B00F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 </w:t>
      </w:r>
    </w:p>
    <w:p w:rsidR="00C27412" w:rsidRPr="00E70C83" w:rsidRDefault="00C27412" w:rsidP="00737F9B">
      <w:pPr>
        <w:spacing w:after="0" w:line="2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99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</w:t>
      </w:r>
      <w:r w:rsidR="00F06513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оплате труда работников </w:t>
      </w:r>
      <w:r w:rsidR="001B454E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бюджетного учреждения</w:t>
      </w:r>
      <w:r w:rsidR="000D699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поселения- город Калач</w:t>
      </w:r>
      <w:r w:rsidR="001B454E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699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«Благоустройство</w:t>
      </w:r>
      <w:r w:rsidR="007910A1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F06513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Положение) определяет порядок оплаты труда, перечень должностей и размеры должностных окладов </w:t>
      </w:r>
      <w:r w:rsidR="00F06513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работников </w:t>
      </w:r>
      <w:r w:rsidR="000D699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бюджетного учреждения городского поселения- город Калач «Благоустройство» 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работники).</w:t>
      </w:r>
      <w:bookmarkEnd w:id="1"/>
    </w:p>
    <w:p w:rsidR="003C6ADB" w:rsidRPr="00E70C83" w:rsidRDefault="003C6ADB" w:rsidP="00737F9B">
      <w:pPr>
        <w:spacing w:after="0" w:line="2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Индексация заработной платы работников учреждения осуществляется в порядке, установлено трудовым законодательством и иными нормативными правовыми актами.</w:t>
      </w:r>
    </w:p>
    <w:p w:rsidR="005642AB" w:rsidRPr="00E70C83" w:rsidRDefault="005642AB" w:rsidP="00737F9B">
      <w:pPr>
        <w:spacing w:after="0" w:line="23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 заработной платы производится в денежной форме в валюте Российской Федерации (в рублях) путем перечисления денежных средства на указанный работником счет в банке.</w:t>
      </w:r>
    </w:p>
    <w:p w:rsidR="00C27412" w:rsidRPr="00E70C83" w:rsidRDefault="00C27412" w:rsidP="00C274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1"/>
      <w:r w:rsidRPr="00E70C83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bookmarkEnd w:id="2"/>
    </w:p>
    <w:p w:rsidR="00C27412" w:rsidRPr="00E70C83" w:rsidRDefault="00C27412" w:rsidP="008B00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Оплата труда работников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труда работников включает:</w:t>
      </w:r>
    </w:p>
    <w:p w:rsidR="00C27412" w:rsidRPr="00E70C83" w:rsidRDefault="00C27412" w:rsidP="00C274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101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Должностной оклад.</w:t>
      </w:r>
      <w:bookmarkEnd w:id="3"/>
    </w:p>
    <w:p w:rsidR="00C27412" w:rsidRPr="00E70C83" w:rsidRDefault="00C27412" w:rsidP="00C274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ub_102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Ежемесячные выплаты:</w:t>
      </w:r>
      <w:bookmarkEnd w:id="4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sub_1021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сложность, напряженность и высокие достижения в труде;</w:t>
      </w:r>
      <w:bookmarkEnd w:id="5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1022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ежемесячная надбавка к должностному окладу за выслугу лет;</w:t>
      </w:r>
      <w:bookmarkEnd w:id="6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1024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ежемесячное денежное поощрение.</w:t>
      </w:r>
      <w:bookmarkEnd w:id="7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_103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Дополнительные выплаты:</w:t>
      </w:r>
      <w:bookmarkEnd w:id="8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1031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единовременная выплата при предоставлении ежегодного оплачиваемого отпуска;</w:t>
      </w:r>
      <w:bookmarkEnd w:id="9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sub_1032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материальная помощь;</w:t>
      </w:r>
      <w:bookmarkEnd w:id="10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_1033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премии по результатам работы;</w:t>
      </w:r>
      <w:bookmarkEnd w:id="11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_1034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  <w:bookmarkEnd w:id="12"/>
    </w:p>
    <w:p w:rsidR="00654ECB" w:rsidRPr="00E70C83" w:rsidRDefault="00654ECB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За работу в ночное время с 22.00 до 06.00 часов устанавливается доплата в размере 20%.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E70C83" w:rsidRDefault="00C27412" w:rsidP="008B00FE">
      <w:pPr>
        <w:spacing w:after="0" w:line="240" w:lineRule="auto"/>
        <w:ind w:hanging="89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sub_2"/>
      <w:r w:rsidRPr="00E70C83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bookmarkEnd w:id="13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B00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Должностной оклад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sub_201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Размеры должностных окладов работников устанавливаются настоящим Положением, согласно </w:t>
      </w:r>
      <w:bookmarkEnd w:id="14"/>
      <w:r w:rsidR="00AF72F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"http://pravo-search.minjust.ru/bigs/portal.html" \l "sub_1000" </w:instrText>
      </w:r>
      <w:r w:rsidR="00AF72F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 № 1.</w:t>
      </w:r>
      <w:r w:rsidR="00AF72F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37F9B" w:rsidRDefault="00C27412" w:rsidP="008B00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sub_202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</w:t>
      </w:r>
      <w:bookmarkEnd w:id="15"/>
      <w:r w:rsidR="00571767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работников индексируются в размерах и в сроки, предусмотренные для работников, в соответствии с нормативно – правовым актом органа местного самоуправления.</w:t>
      </w:r>
    </w:p>
    <w:p w:rsidR="008B00FE" w:rsidRDefault="008B00FE" w:rsidP="008B00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00FE" w:rsidRDefault="008B00FE" w:rsidP="008B00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00FE" w:rsidRPr="00E70C83" w:rsidRDefault="008B00FE" w:rsidP="008B00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412" w:rsidRPr="008B00FE" w:rsidRDefault="00C27412" w:rsidP="008B00F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16" w:name="sub_3"/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4.</w:t>
      </w:r>
      <w:bookmarkEnd w:id="16"/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Ежемесячные выплаты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sub_301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Ежемесячная надбавка к должностному окладу за сложность, напряженность и высокие достижения в труде устанавливается в размере от 50 до 100 процентов должностного оклада.</w:t>
      </w:r>
      <w:bookmarkEnd w:id="17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Конкретный размер надбавки устанавливается руководителем органа местного самоуправленияиндивидуально, им же может изменяться.</w:t>
      </w:r>
    </w:p>
    <w:p w:rsidR="00C27412" w:rsidRPr="00E70C83" w:rsidRDefault="00C27412" w:rsidP="00C274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sub_302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Ежемесячная надбавка к должностному окладу за выслугу лет устанавливается руководителем органа местного самоуправления в зависимости от общего трудового стажа работников в следующих размерах:</w:t>
      </w:r>
      <w:bookmarkEnd w:id="18"/>
    </w:p>
    <w:p w:rsidR="00C27412" w:rsidRPr="00E70C83" w:rsidRDefault="00C27412" w:rsidP="00C274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0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3687"/>
      </w:tblGrid>
      <w:tr w:rsidR="00C27412" w:rsidRPr="00E70C83" w:rsidTr="00AA2DF7"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C27412" w:rsidRPr="00E70C83" w:rsidTr="00AA2DF7">
        <w:tc>
          <w:tcPr>
            <w:tcW w:w="5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7412" w:rsidRPr="00E70C83" w:rsidTr="00AA2DF7">
        <w:tc>
          <w:tcPr>
            <w:tcW w:w="5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27412" w:rsidRPr="00E70C83" w:rsidTr="00AA2DF7">
        <w:tc>
          <w:tcPr>
            <w:tcW w:w="5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27412" w:rsidRPr="00E70C83" w:rsidTr="00AA2DF7">
        <w:tc>
          <w:tcPr>
            <w:tcW w:w="5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18 до23 лет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27412" w:rsidRPr="00E70C83" w:rsidTr="00AA2DF7">
        <w:tc>
          <w:tcPr>
            <w:tcW w:w="5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12" w:rsidRPr="00E70C83" w:rsidRDefault="00C27412" w:rsidP="00C2741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sub_304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19"/>
    </w:p>
    <w:p w:rsidR="00C27412" w:rsidRPr="00E70C83" w:rsidRDefault="007910A1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</w:t>
      </w:r>
      <w:r w:rsidR="00C27412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Ежемесячное денежное поощрение устанавлив</w:t>
      </w:r>
      <w:r w:rsidR="004B6283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 работникам в размере 1 – 5</w:t>
      </w:r>
      <w:r w:rsidR="00C27412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должностных окладов.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Ежемесячное денежное поощрение выплачивается за фактически отработанное время в расчетном периоде.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7E1A" w:rsidRPr="008B00FE" w:rsidRDefault="00C27412" w:rsidP="008B00F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20" w:name="sub_4"/>
      <w:r w:rsidRPr="00E70C83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bookmarkEnd w:id="20"/>
      <w:r w:rsidRPr="00E70C83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</w:t>
      </w:r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Дополнительные выплаты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sub_401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  <w:bookmarkEnd w:id="21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Единовременная выплата при предоставлении ежегодного оплачиваемого отпуска выплачивается к очередному отпуску.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sub_402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Материальная помощь предоставляется в течение календарного года в размере двух должностных окладов.</w:t>
      </w:r>
      <w:bookmarkEnd w:id="22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выплачивается, как правило, к очередному отпуску или, по желанию работника, в иные сроки текущего года.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sub_403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В пределах фонда оплаты труда работникам могут выплачиваться премии по результатам работы. Размер премий не ограничивается.</w:t>
      </w:r>
      <w:bookmarkEnd w:id="23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Условия и порядок выплаты </w:t>
      </w:r>
      <w:r w:rsidR="00C07E1A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премии определяется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приложением № 2</w:t>
      </w:r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7817ED" w:rsidRPr="00E70C83" w:rsidRDefault="007817ED" w:rsidP="008B00FE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5.4</w:t>
      </w:r>
      <w:r w:rsidR="00654ECB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счет средств экономии по фонду оплаты труда работникам может быть оказана дополнительная материальная помощь в связи с юбилейны</w:t>
      </w:r>
      <w:r w:rsidR="00654ECB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 датами (50, 55, 60,</w:t>
      </w:r>
      <w:r w:rsidR="008B0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4ECB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65- </w:t>
      </w:r>
      <w:proofErr w:type="spellStart"/>
      <w:r w:rsidR="00654ECB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летие</w:t>
      </w:r>
      <w:proofErr w:type="spellEnd"/>
      <w:r w:rsidR="00DC16A4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654ECB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при наступлении особых случаев: болезнь, сметь близких родственников (супругов, детей, родителей) несчастных случает, стихийных бедствий и др. Размер дополнительной материальной помощи не может быт</w:t>
      </w:r>
      <w:r w:rsidR="008B0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менее 0,5 должностного оклада.</w:t>
      </w:r>
    </w:p>
    <w:p w:rsidR="00C27412" w:rsidRPr="00E70C83" w:rsidRDefault="00C27412" w:rsidP="00C274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sub_5"/>
      <w:r w:rsidRPr="00E70C8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6.</w:t>
      </w:r>
      <w:bookmarkEnd w:id="24"/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Фонд оплаты труда</w:t>
      </w:r>
    </w:p>
    <w:p w:rsidR="00C27412" w:rsidRPr="00E70C83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sub_501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  <w:bookmarkEnd w:id="25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sub_5011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ежемесячной надбавки к должностному окладу за сложность, напряженность и высокие достижения в труде, - в размере 10 должностных окладов;</w:t>
      </w:r>
      <w:bookmarkEnd w:id="26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sub_5012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ежемесячной надбавки к должностному окладу за выслугу лет - в размере 2 должностных окладов;</w:t>
      </w:r>
      <w:bookmarkEnd w:id="27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sub_5013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премий по результатам работы - в размере 3 должностных окладов;</w:t>
      </w:r>
      <w:bookmarkEnd w:id="28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sub_5014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ежемесячного денежного поощрения - в размере 18 должностных окладов;</w:t>
      </w:r>
      <w:bookmarkEnd w:id="29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sub_5015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единовременной выплаты при предоставлении ежегодного оплачиваемого отпуска - в размере 2 должностных окладов;</w:t>
      </w:r>
      <w:bookmarkEnd w:id="30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sub_5016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материальной помощи - в размере 2 должностных окладов.</w:t>
      </w:r>
      <w:bookmarkEnd w:id="31"/>
    </w:p>
    <w:p w:rsidR="00C27412" w:rsidRPr="00E70C83" w:rsidRDefault="00C27412" w:rsidP="00C2741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sub_502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</w:t>
      </w:r>
      <w:r w:rsidR="00571767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Директор вправе перераспределять средства фонда оплаты труда работников между выплатами, 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предусмотренными </w:t>
      </w:r>
      <w:bookmarkEnd w:id="32"/>
      <w:r w:rsidR="00AF72F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"http://pravo-search.minjust.ru/bigs/portal.html" \l "sub_501" </w:instrText>
      </w:r>
      <w:r w:rsidR="00AF72F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6.1</w:t>
      </w:r>
      <w:r w:rsidR="00AF72F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Положения.</w:t>
      </w:r>
    </w:p>
    <w:p w:rsidR="00C27412" w:rsidRPr="00E70C83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4644" w:rsidRPr="00E70C83" w:rsidRDefault="00674644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74644" w:rsidRPr="00E70C83" w:rsidRDefault="00674644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74644" w:rsidRPr="00E70C83" w:rsidRDefault="00674644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74644" w:rsidRPr="00E70C83" w:rsidRDefault="00674644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74644" w:rsidRPr="00E70C83" w:rsidRDefault="00674644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27412" w:rsidRPr="00E70C83" w:rsidRDefault="00C27412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C27412" w:rsidRPr="00E70C83" w:rsidRDefault="00C27412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C27412" w:rsidRPr="00E70C83" w:rsidRDefault="00C27412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C27412" w:rsidRPr="00E70C83" w:rsidRDefault="00C27412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C27412" w:rsidRPr="00E70C83" w:rsidRDefault="00C27412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C27412" w:rsidRPr="00E70C83" w:rsidRDefault="00C27412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10A1" w:rsidRPr="00E70C83" w:rsidRDefault="007910A1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10A1" w:rsidRPr="00E70C83" w:rsidRDefault="007910A1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10A1" w:rsidRPr="00E70C83" w:rsidRDefault="007910A1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10A1" w:rsidRPr="00E70C83" w:rsidRDefault="007910A1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10A1" w:rsidRPr="00E70C83" w:rsidRDefault="007910A1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10A1" w:rsidRPr="00E70C83" w:rsidRDefault="007910A1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10A1" w:rsidRPr="00E70C83" w:rsidRDefault="007910A1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10A1" w:rsidRPr="00E70C83" w:rsidRDefault="007910A1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10A1" w:rsidRPr="00E70C83" w:rsidRDefault="007910A1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48AF" w:rsidRDefault="005B48AF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00FE" w:rsidRDefault="008B00FE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00FE" w:rsidRDefault="008B00FE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00FE" w:rsidRDefault="008B00FE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00FE" w:rsidRDefault="008B00FE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00FE" w:rsidRDefault="008B00FE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00FE" w:rsidRDefault="008B00FE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00FE" w:rsidRDefault="008B00FE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00FE" w:rsidRDefault="008B00FE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00FE" w:rsidRDefault="008B00FE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00FE" w:rsidRPr="00E70C83" w:rsidRDefault="008B00FE" w:rsidP="007910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D6998" w:rsidRPr="00E70C83" w:rsidRDefault="000D6998" w:rsidP="00243C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EBE" w:rsidRPr="00E70C83" w:rsidRDefault="00CB3EBE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412" w:rsidRPr="00E70C83" w:rsidRDefault="00C27412" w:rsidP="004026F0">
      <w:pPr>
        <w:spacing w:after="0" w:line="240" w:lineRule="auto"/>
        <w:ind w:left="241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7910A1" w:rsidRPr="00E70C83" w:rsidRDefault="00C27412" w:rsidP="004026F0">
      <w:pPr>
        <w:spacing w:after="0" w:line="240" w:lineRule="auto"/>
        <w:ind w:left="241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</w:t>
      </w:r>
      <w:hyperlink r:id="rId7" w:anchor="sub_0" w:history="1">
        <w:r w:rsidR="002D58B1" w:rsidRPr="00E70C8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</w:t>
        </w:r>
        <w:r w:rsidRPr="00E70C8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оложению</w:t>
        </w:r>
      </w:hyperlink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оплате труда работников</w:t>
      </w:r>
    </w:p>
    <w:p w:rsidR="004026F0" w:rsidRPr="00E70C83" w:rsidRDefault="000D6998" w:rsidP="004026F0">
      <w:pPr>
        <w:spacing w:after="0" w:line="240" w:lineRule="auto"/>
        <w:ind w:left="241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бюджетного учреждения</w:t>
      </w:r>
    </w:p>
    <w:p w:rsidR="000D6998" w:rsidRPr="00E70C83" w:rsidRDefault="000D6998" w:rsidP="004026F0">
      <w:pPr>
        <w:spacing w:after="0" w:line="240" w:lineRule="auto"/>
        <w:ind w:left="241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поселения- город Калач «Благоустройство» </w:t>
      </w:r>
    </w:p>
    <w:p w:rsidR="00C27412" w:rsidRPr="00E70C83" w:rsidRDefault="008B00FE" w:rsidP="004026F0">
      <w:pPr>
        <w:spacing w:after="0" w:line="240" w:lineRule="auto"/>
        <w:ind w:left="241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«10» октября </w:t>
      </w:r>
      <w:r w:rsidR="000D699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C27412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</w:p>
    <w:p w:rsidR="00C27412" w:rsidRPr="00E70C83" w:rsidRDefault="00C27412" w:rsidP="004026F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C27412" w:rsidRPr="00E70C83" w:rsidRDefault="00C27412" w:rsidP="004026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70C8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  <w:r w:rsidR="004026F0" w:rsidRPr="00E70C83">
        <w:rPr>
          <w:rFonts w:ascii="Arial" w:hAnsi="Arial" w:cs="Arial"/>
          <w:sz w:val="24"/>
          <w:szCs w:val="24"/>
        </w:rPr>
        <w:t xml:space="preserve"> </w:t>
      </w:r>
      <w:r w:rsidR="000D6998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бюджетного учреждения городского поселения- город Калач «Благоустройство»</w:t>
      </w:r>
    </w:p>
    <w:p w:rsidR="004026F0" w:rsidRPr="00E70C83" w:rsidRDefault="004026F0" w:rsidP="004026F0">
      <w:pPr>
        <w:spacing w:after="0" w:line="368" w:lineRule="atLeast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259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069"/>
        <w:gridCol w:w="1638"/>
        <w:gridCol w:w="2552"/>
      </w:tblGrid>
      <w:tr w:rsidR="009A0BD0" w:rsidRPr="00E70C83" w:rsidTr="004026F0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BD0" w:rsidRPr="00E70C83" w:rsidRDefault="009A0BD0" w:rsidP="007327F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BD0" w:rsidRPr="00E70C8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BD0" w:rsidRPr="00E70C8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9A00BF" w:rsidRPr="00E70C83" w:rsidTr="004026F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00BF" w:rsidRPr="00E70C83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9A00BF" w:rsidRPr="00E70C83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E70C83" w:rsidRDefault="00802026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12 824</w:t>
            </w:r>
          </w:p>
        </w:tc>
      </w:tr>
      <w:tr w:rsidR="009A00BF" w:rsidRPr="00E70C83" w:rsidTr="004026F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00BF" w:rsidRPr="00E70C83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9A00BF" w:rsidRPr="00E70C83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E70C83" w:rsidRDefault="00802026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11 588</w:t>
            </w:r>
          </w:p>
        </w:tc>
      </w:tr>
      <w:tr w:rsidR="009A00BF" w:rsidRPr="00E70C83" w:rsidTr="004026F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00BF" w:rsidRPr="00E70C83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9A00BF" w:rsidRPr="00E70C83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E70C83" w:rsidRDefault="00802026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9 220</w:t>
            </w:r>
          </w:p>
        </w:tc>
      </w:tr>
      <w:tr w:rsidR="009A00BF" w:rsidRPr="00E70C83" w:rsidTr="004026F0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A00BF" w:rsidRPr="00E70C83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0BF" w:rsidRPr="00E70C83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E70C83" w:rsidRDefault="00802026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10 261</w:t>
            </w:r>
          </w:p>
        </w:tc>
      </w:tr>
      <w:tr w:rsidR="009A00BF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9A00BF" w:rsidRPr="00E70C83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Специалист по кадрам</w:t>
            </w:r>
          </w:p>
        </w:tc>
        <w:tc>
          <w:tcPr>
            <w:tcW w:w="1638" w:type="dxa"/>
          </w:tcPr>
          <w:p w:rsidR="009A00BF" w:rsidRPr="00E70C83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bottom"/>
          </w:tcPr>
          <w:p w:rsidR="009A00BF" w:rsidRPr="00E70C83" w:rsidRDefault="00802026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9A00BF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9A00BF" w:rsidRPr="00E70C83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1638" w:type="dxa"/>
          </w:tcPr>
          <w:p w:rsidR="009A00BF" w:rsidRPr="00E70C83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bottom"/>
          </w:tcPr>
          <w:p w:rsidR="009A00BF" w:rsidRPr="00E70C83" w:rsidRDefault="00802026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9 220</w:t>
            </w:r>
          </w:p>
        </w:tc>
      </w:tr>
      <w:tr w:rsidR="009A00BF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9A00BF" w:rsidRPr="00E70C83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Специалист в области охраны труда</w:t>
            </w:r>
          </w:p>
        </w:tc>
        <w:tc>
          <w:tcPr>
            <w:tcW w:w="1638" w:type="dxa"/>
          </w:tcPr>
          <w:p w:rsidR="009A00BF" w:rsidRPr="00E70C83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bottom"/>
          </w:tcPr>
          <w:p w:rsidR="009A00BF" w:rsidRPr="00E70C83" w:rsidRDefault="00802026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9A00BF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9A00BF" w:rsidRPr="00E70C83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Экономист</w:t>
            </w:r>
          </w:p>
        </w:tc>
        <w:tc>
          <w:tcPr>
            <w:tcW w:w="1638" w:type="dxa"/>
          </w:tcPr>
          <w:p w:rsidR="009A00BF" w:rsidRPr="00E70C83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bottom"/>
          </w:tcPr>
          <w:p w:rsidR="009A00BF" w:rsidRPr="00E70C83" w:rsidRDefault="00802026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9 220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Инженер по охране окружающей среды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Юрист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 xml:space="preserve">Водитель автомобиля 6 разряда 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Водитель автомобиля КДМ, СДК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Машинист экскаватора ЕК-12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Машинист автогрейдера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Тракторист мини погрузчика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Токарь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C83">
              <w:rPr>
                <w:rFonts w:ascii="Arial" w:hAnsi="Arial" w:cs="Arial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Кладовщик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Медицинская  сестра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lastRenderedPageBreak/>
              <w:t>Кассир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:rsidR="00802026" w:rsidRPr="00E70C83" w:rsidRDefault="0080202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Смотритель кладбища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 xml:space="preserve">Машинист </w:t>
            </w:r>
            <w:r w:rsidR="004026F0" w:rsidRPr="00E70C83">
              <w:rPr>
                <w:rFonts w:ascii="Arial" w:hAnsi="Arial" w:cs="Arial"/>
                <w:sz w:val="24"/>
                <w:szCs w:val="24"/>
              </w:rPr>
              <w:t>бульдозера</w:t>
            </w:r>
            <w:r w:rsidRPr="00E70C83">
              <w:rPr>
                <w:rFonts w:ascii="Arial" w:hAnsi="Arial" w:cs="Arial"/>
                <w:sz w:val="24"/>
                <w:szCs w:val="24"/>
              </w:rPr>
              <w:t xml:space="preserve"> Б10М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Тракторист гусеничного трактора ВГТ-100РС2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Механизатор РЭМ 25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Рабочий полигона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Энергетик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Электрик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Водитель автовышки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Мастер дорожного хозяйства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Инженер дорожного хозяйства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Водитель категории "С" груз под 5т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Водитель категории "С" груз под 12т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Тракторист МТЗ-82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Тракторист МТЗ-82 (КУН)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Тракторист МУ-320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Мастер зеленного хозяйства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Рабочий зеленного хозяйства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  <w:tr w:rsidR="00802026" w:rsidRPr="00E70C83" w:rsidTr="0040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802026" w:rsidRPr="00E70C83" w:rsidRDefault="00802026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Дворник</w:t>
            </w:r>
          </w:p>
        </w:tc>
        <w:tc>
          <w:tcPr>
            <w:tcW w:w="1638" w:type="dxa"/>
          </w:tcPr>
          <w:p w:rsidR="00802026" w:rsidRPr="00E70C83" w:rsidRDefault="0080202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02026" w:rsidRPr="00E70C83" w:rsidRDefault="00802026" w:rsidP="0080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C83">
              <w:rPr>
                <w:rFonts w:ascii="Arial" w:hAnsi="Arial" w:cs="Arial"/>
                <w:sz w:val="24"/>
                <w:szCs w:val="24"/>
              </w:rPr>
              <w:t>8 368</w:t>
            </w:r>
          </w:p>
        </w:tc>
      </w:tr>
    </w:tbl>
    <w:p w:rsidR="00C27412" w:rsidRPr="00E70C83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E70C83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E70C83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E70C83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21CC" w:rsidRPr="00E70C83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21CC" w:rsidRPr="00E70C83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21CC" w:rsidRPr="00E70C83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21CC" w:rsidRPr="00E70C83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21CC" w:rsidRPr="00E70C83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21CC" w:rsidRPr="00E70C83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21CC" w:rsidRPr="00E70C83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21CC" w:rsidRPr="00E70C83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21CC" w:rsidRPr="00E70C83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3CA5" w:rsidRDefault="00243CA5" w:rsidP="008B00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00FE" w:rsidRPr="00E70C83" w:rsidRDefault="008B00FE" w:rsidP="008B00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412" w:rsidRPr="00E70C83" w:rsidRDefault="00C27412" w:rsidP="006B7E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03A4" w:rsidRPr="00E70C83" w:rsidRDefault="003803A4" w:rsidP="00AA2DF7">
      <w:pPr>
        <w:spacing w:after="0" w:line="240" w:lineRule="auto"/>
        <w:ind w:left="311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3803A4" w:rsidRPr="00E70C83" w:rsidRDefault="003803A4" w:rsidP="00AA2DF7">
      <w:pPr>
        <w:spacing w:after="0" w:line="240" w:lineRule="auto"/>
        <w:ind w:left="311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</w:t>
      </w:r>
      <w:hyperlink r:id="rId8" w:anchor="sub_0" w:history="1">
        <w:r w:rsidR="002D58B1" w:rsidRPr="00E70C8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</w:t>
        </w:r>
        <w:r w:rsidRPr="00E70C8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оложению</w:t>
        </w:r>
      </w:hyperlink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оплате труда работников</w:t>
      </w:r>
    </w:p>
    <w:p w:rsidR="00AA2DF7" w:rsidRDefault="00243CA5" w:rsidP="00AA2DF7">
      <w:pPr>
        <w:spacing w:after="0" w:line="240" w:lineRule="auto"/>
        <w:ind w:left="311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бюджетного учреждения </w:t>
      </w:r>
    </w:p>
    <w:p w:rsidR="00243CA5" w:rsidRPr="00E70C83" w:rsidRDefault="00243CA5" w:rsidP="00AA2DF7">
      <w:pPr>
        <w:spacing w:after="0" w:line="240" w:lineRule="auto"/>
        <w:ind w:left="311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</w:t>
      </w:r>
      <w:r w:rsidR="00290473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город Калач «Благоустройство» </w:t>
      </w:r>
    </w:p>
    <w:p w:rsidR="003803A4" w:rsidRPr="00E70C83" w:rsidRDefault="00AA2DF7" w:rsidP="00AA2DF7">
      <w:pPr>
        <w:spacing w:after="0" w:line="240" w:lineRule="auto"/>
        <w:ind w:left="311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«10» октября </w:t>
      </w:r>
      <w:r w:rsidR="00243CA5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03A4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</w:p>
    <w:p w:rsidR="00C27412" w:rsidRPr="00E70C83" w:rsidRDefault="00C27412" w:rsidP="00AA2DF7">
      <w:pPr>
        <w:spacing w:after="0" w:line="240" w:lineRule="auto"/>
        <w:ind w:left="311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E70C83" w:rsidRDefault="00C27412" w:rsidP="00AA2DF7">
      <w:pPr>
        <w:spacing w:after="0" w:line="240" w:lineRule="auto"/>
        <w:ind w:left="142" w:firstLine="12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200F1D" w:rsidRPr="00E70C83" w:rsidRDefault="00C27412" w:rsidP="00AA2DF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  <w:r w:rsidR="00AA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условиях и порядке выплаты премий по результатам работы работникам</w:t>
      </w:r>
      <w:r w:rsidR="00200F1D" w:rsidRPr="00E70C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00F1D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бюджетного учреждения городского поселения</w:t>
      </w:r>
      <w:r w:rsidR="00290473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0F1D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город Калач «Благоустройство»</w:t>
      </w:r>
    </w:p>
    <w:p w:rsidR="007910A1" w:rsidRPr="00E70C83" w:rsidRDefault="007910A1" w:rsidP="00200F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412" w:rsidRPr="00E70C83" w:rsidRDefault="00C27412" w:rsidP="00C2741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33" w:name="sub_100"/>
      <w:r w:rsidRPr="00E70C8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1. Общие положения</w:t>
      </w:r>
      <w:bookmarkEnd w:id="33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E70C83" w:rsidRDefault="00C27412" w:rsidP="00200F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</w:t>
      </w:r>
      <w:r w:rsidR="000821CC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 устанавливает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условия и порядок выплаты премии по результатам работы (далее - премии) работникам</w:t>
      </w:r>
      <w:r w:rsidR="00200F1D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бюджетного учреждения городского поселения</w:t>
      </w:r>
      <w:r w:rsidR="00290473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0F1D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город Калач «Благоустройство» </w:t>
      </w:r>
      <w:r w:rsidR="004B544C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- работники).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E70C83" w:rsidRDefault="00C27412" w:rsidP="00C2741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2. Условия и порядок выплаты премии по результатам работы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Премирование работников производится в целях повышения их материальной заинтересованности в своевременном, профессиональном, добросовестном исполнении своих должностных обязанностей.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Премии выплачиваются за счет средств фонда оплаты труда.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sub_203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1F496B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Размер премии установлен в пределах 3 должностных окладов</w:t>
      </w:r>
      <w:r w:rsidR="00CC6896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год</w:t>
      </w: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End w:id="34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5" w:name="sub_204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Основными условиями премирования работников являются:</w:t>
      </w:r>
      <w:bookmarkEnd w:id="35"/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работы, достигнутые путем своевременного и качественного выполнения должностных обязанностей;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вклад работников в общие результаты работы в решении вопросов, входящих в их компетенцию (сложность, срочность, особый режим работы).</w:t>
      </w:r>
    </w:p>
    <w:p w:rsidR="00C27412" w:rsidRPr="00E70C83" w:rsidRDefault="00C27412" w:rsidP="005574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sub_205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bookmarkEnd w:id="36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размера премии основаниями для снижения ее размера являются: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несоблюдение установленных сроков для выполнения задания;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ненадлежащее качество работы с документами и выполнения поручений;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несоблюдение требований трудового распорядка.</w:t>
      </w:r>
    </w:p>
    <w:p w:rsidR="00C27412" w:rsidRPr="00E70C83" w:rsidRDefault="00C27412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sub_206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</w:t>
      </w:r>
      <w:bookmarkStart w:id="38" w:name="sub_207"/>
      <w:bookmarkEnd w:id="37"/>
      <w:bookmarkEnd w:id="38"/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Основанием для выплаты премии является правовой акт</w:t>
      </w:r>
      <w:r w:rsidR="00200F1D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6A66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директора учреждения. </w:t>
      </w:r>
    </w:p>
    <w:p w:rsidR="0079052B" w:rsidRPr="00E70C83" w:rsidRDefault="00406A66" w:rsidP="0079052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директора</w:t>
      </w:r>
      <w:r w:rsidR="00200F1D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9052B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правовой акт администрации городского поселения</w:t>
      </w:r>
      <w:r w:rsidR="00200F1D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79052B"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области.</w:t>
      </w:r>
    </w:p>
    <w:p w:rsidR="0079052B" w:rsidRPr="00E70C83" w:rsidRDefault="0079052B" w:rsidP="00C274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C7B" w:rsidRPr="00E70C83" w:rsidRDefault="00C27412" w:rsidP="005C50D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Не подлежат премированию работники, имеющие неснятое дисциплинарное взыскание.</w:t>
      </w:r>
    </w:p>
    <w:sectPr w:rsidR="00923C7B" w:rsidRPr="00E70C83" w:rsidSect="00E70C8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158"/>
    <w:rsid w:val="00001E8E"/>
    <w:rsid w:val="00004AFF"/>
    <w:rsid w:val="00051688"/>
    <w:rsid w:val="00081ECF"/>
    <w:rsid w:val="000821CC"/>
    <w:rsid w:val="0008634A"/>
    <w:rsid w:val="00094599"/>
    <w:rsid w:val="000B1174"/>
    <w:rsid w:val="000D6998"/>
    <w:rsid w:val="00121434"/>
    <w:rsid w:val="00123945"/>
    <w:rsid w:val="0015456E"/>
    <w:rsid w:val="001A56E5"/>
    <w:rsid w:val="001B17A2"/>
    <w:rsid w:val="001B1AAB"/>
    <w:rsid w:val="001B454E"/>
    <w:rsid w:val="001F496B"/>
    <w:rsid w:val="001F6639"/>
    <w:rsid w:val="00200F1D"/>
    <w:rsid w:val="002036A4"/>
    <w:rsid w:val="00214034"/>
    <w:rsid w:val="00243CA5"/>
    <w:rsid w:val="00245472"/>
    <w:rsid w:val="00246923"/>
    <w:rsid w:val="002553E9"/>
    <w:rsid w:val="00290473"/>
    <w:rsid w:val="00292760"/>
    <w:rsid w:val="002B136C"/>
    <w:rsid w:val="002B3E10"/>
    <w:rsid w:val="002D58B1"/>
    <w:rsid w:val="002E7E2E"/>
    <w:rsid w:val="0033435A"/>
    <w:rsid w:val="00367E63"/>
    <w:rsid w:val="00370A32"/>
    <w:rsid w:val="0037524A"/>
    <w:rsid w:val="003803A4"/>
    <w:rsid w:val="003B2B33"/>
    <w:rsid w:val="003C6ADB"/>
    <w:rsid w:val="003E26AB"/>
    <w:rsid w:val="003E67D3"/>
    <w:rsid w:val="003E6934"/>
    <w:rsid w:val="003F24C7"/>
    <w:rsid w:val="00400670"/>
    <w:rsid w:val="00401A1F"/>
    <w:rsid w:val="004026F0"/>
    <w:rsid w:val="00406A66"/>
    <w:rsid w:val="004611AF"/>
    <w:rsid w:val="00464407"/>
    <w:rsid w:val="004B544C"/>
    <w:rsid w:val="004B6283"/>
    <w:rsid w:val="004C1214"/>
    <w:rsid w:val="004E36DC"/>
    <w:rsid w:val="004F2758"/>
    <w:rsid w:val="004F5AFB"/>
    <w:rsid w:val="00506AA3"/>
    <w:rsid w:val="005411EE"/>
    <w:rsid w:val="0055741C"/>
    <w:rsid w:val="005642AB"/>
    <w:rsid w:val="00571767"/>
    <w:rsid w:val="005844C0"/>
    <w:rsid w:val="005B2581"/>
    <w:rsid w:val="005B48AF"/>
    <w:rsid w:val="005C50D6"/>
    <w:rsid w:val="00642E50"/>
    <w:rsid w:val="00654ECB"/>
    <w:rsid w:val="006667E2"/>
    <w:rsid w:val="00674644"/>
    <w:rsid w:val="00682D1F"/>
    <w:rsid w:val="00691191"/>
    <w:rsid w:val="006B4436"/>
    <w:rsid w:val="006B5BB4"/>
    <w:rsid w:val="006B7EC7"/>
    <w:rsid w:val="006C1701"/>
    <w:rsid w:val="006E5D22"/>
    <w:rsid w:val="006F3723"/>
    <w:rsid w:val="00711891"/>
    <w:rsid w:val="0072223E"/>
    <w:rsid w:val="00727B37"/>
    <w:rsid w:val="00737F9B"/>
    <w:rsid w:val="007743DC"/>
    <w:rsid w:val="007817ED"/>
    <w:rsid w:val="0079052B"/>
    <w:rsid w:val="00790DBF"/>
    <w:rsid w:val="007910A1"/>
    <w:rsid w:val="00791172"/>
    <w:rsid w:val="00792FF8"/>
    <w:rsid w:val="007B01C5"/>
    <w:rsid w:val="007B269F"/>
    <w:rsid w:val="007F3318"/>
    <w:rsid w:val="00802026"/>
    <w:rsid w:val="008271BD"/>
    <w:rsid w:val="00844DDC"/>
    <w:rsid w:val="00855D73"/>
    <w:rsid w:val="00891FFF"/>
    <w:rsid w:val="00894E1D"/>
    <w:rsid w:val="008B00FE"/>
    <w:rsid w:val="008D3B2B"/>
    <w:rsid w:val="0091227F"/>
    <w:rsid w:val="00914C53"/>
    <w:rsid w:val="00923C7B"/>
    <w:rsid w:val="009425AD"/>
    <w:rsid w:val="009624BA"/>
    <w:rsid w:val="009872F7"/>
    <w:rsid w:val="009A00BF"/>
    <w:rsid w:val="009A06A7"/>
    <w:rsid w:val="009A0BD0"/>
    <w:rsid w:val="009C5B04"/>
    <w:rsid w:val="009F5C02"/>
    <w:rsid w:val="00A95713"/>
    <w:rsid w:val="00AA2DF7"/>
    <w:rsid w:val="00AB317E"/>
    <w:rsid w:val="00AF72F8"/>
    <w:rsid w:val="00B269FA"/>
    <w:rsid w:val="00B353E1"/>
    <w:rsid w:val="00B45E5E"/>
    <w:rsid w:val="00B6446E"/>
    <w:rsid w:val="00BA08FF"/>
    <w:rsid w:val="00BC022E"/>
    <w:rsid w:val="00BD4158"/>
    <w:rsid w:val="00BE67E8"/>
    <w:rsid w:val="00BF3C75"/>
    <w:rsid w:val="00BF4667"/>
    <w:rsid w:val="00C07E1A"/>
    <w:rsid w:val="00C27412"/>
    <w:rsid w:val="00C31378"/>
    <w:rsid w:val="00C31EA2"/>
    <w:rsid w:val="00C3250A"/>
    <w:rsid w:val="00CB3EBE"/>
    <w:rsid w:val="00CC1E2B"/>
    <w:rsid w:val="00CC6896"/>
    <w:rsid w:val="00CC7012"/>
    <w:rsid w:val="00CF1C8C"/>
    <w:rsid w:val="00D05428"/>
    <w:rsid w:val="00D15BD9"/>
    <w:rsid w:val="00D77E7D"/>
    <w:rsid w:val="00D963D2"/>
    <w:rsid w:val="00DA3E7F"/>
    <w:rsid w:val="00DC16A4"/>
    <w:rsid w:val="00DF4214"/>
    <w:rsid w:val="00E02DC1"/>
    <w:rsid w:val="00E10E87"/>
    <w:rsid w:val="00E70C83"/>
    <w:rsid w:val="00E77C0C"/>
    <w:rsid w:val="00E800B3"/>
    <w:rsid w:val="00E82D7C"/>
    <w:rsid w:val="00ED1CEF"/>
    <w:rsid w:val="00EE0D82"/>
    <w:rsid w:val="00EF7D18"/>
    <w:rsid w:val="00F06513"/>
    <w:rsid w:val="00F45906"/>
    <w:rsid w:val="00F51B39"/>
    <w:rsid w:val="00F52D58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B6CC"/>
  <w15:docId w15:val="{A3B6AECB-D920-49D8-9470-B1D59A00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7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port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1095-3A5F-415B-A364-6A888229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326</cp:revision>
  <cp:lastPrinted>2024-10-16T07:38:00Z</cp:lastPrinted>
  <dcterms:created xsi:type="dcterms:W3CDTF">2018-11-13T06:43:00Z</dcterms:created>
  <dcterms:modified xsi:type="dcterms:W3CDTF">2024-10-16T10:36:00Z</dcterms:modified>
</cp:coreProperties>
</file>