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C8" w:rsidRPr="0093531C" w:rsidRDefault="00CE6FC8" w:rsidP="00CE6FC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4F2A48" wp14:editId="4115F116">
            <wp:extent cx="476250" cy="6270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9" cy="62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FC8" w:rsidRPr="0093531C" w:rsidRDefault="00CE6FC8" w:rsidP="00CE6FC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CE6FC8" w:rsidRPr="0093531C" w:rsidRDefault="00CE6FC8" w:rsidP="00CE6FC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ГОРОДСКОГО ПОСЕЛЕНИЯ - ГОРОД КАЛАЧ</w:t>
      </w:r>
    </w:p>
    <w:p w:rsidR="00CE6FC8" w:rsidRPr="0093531C" w:rsidRDefault="00CE6FC8" w:rsidP="00CE6FC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</w:t>
      </w:r>
    </w:p>
    <w:p w:rsidR="00CE6FC8" w:rsidRPr="0093531C" w:rsidRDefault="00CE6FC8" w:rsidP="00CE6FC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CE6FC8" w:rsidRPr="0093531C" w:rsidRDefault="00CE6FC8" w:rsidP="00CE6FC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CE6FC8">
      <w:pPr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П О С Т А Н О В Л Е Н И Е</w:t>
      </w:r>
    </w:p>
    <w:p w:rsidR="00CE6FC8" w:rsidRPr="0093531C" w:rsidRDefault="00CE6FC8" w:rsidP="00CE6FC8">
      <w:pPr>
        <w:jc w:val="center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:rsidR="00CE6FC8" w:rsidRPr="0093531C" w:rsidRDefault="007E149C" w:rsidP="00CE6FC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«30» января 2025 г. </w:t>
      </w:r>
      <w:r w:rsidR="0093531C">
        <w:rPr>
          <w:rFonts w:ascii="Arial" w:hAnsi="Arial" w:cs="Arial"/>
          <w:color w:val="000000"/>
          <w:sz w:val="24"/>
          <w:szCs w:val="24"/>
        </w:rPr>
        <w:t>№22</w:t>
      </w:r>
    </w:p>
    <w:p w:rsidR="00CE6FC8" w:rsidRPr="0093531C" w:rsidRDefault="00CE6FC8" w:rsidP="00CE6FC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г. Калач</w:t>
      </w:r>
    </w:p>
    <w:p w:rsidR="00CE6FC8" w:rsidRPr="0093531C" w:rsidRDefault="00CE6FC8" w:rsidP="00CE6FC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93531C">
      <w:pPr>
        <w:tabs>
          <w:tab w:val="left" w:pos="5669"/>
          <w:tab w:val="left" w:pos="6237"/>
        </w:tabs>
        <w:ind w:right="1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531C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 городского поселения - город Калач Калачеевского муниципального района Воронежской области от 02.05.2024 № 126 «Об утверждении муниципальной программы «</w:t>
      </w:r>
      <w:r w:rsidRPr="0093531C">
        <w:rPr>
          <w:rFonts w:ascii="Arial" w:hAnsi="Arial" w:cs="Arial"/>
          <w:b/>
          <w:color w:val="1E1E1E"/>
          <w:sz w:val="32"/>
          <w:szCs w:val="32"/>
        </w:rPr>
        <w:t>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</w:t>
      </w:r>
      <w:r w:rsidR="0093531C">
        <w:rPr>
          <w:rFonts w:ascii="Arial" w:hAnsi="Arial" w:cs="Arial"/>
          <w:b/>
          <w:color w:val="1E1E1E"/>
          <w:sz w:val="32"/>
          <w:szCs w:val="32"/>
        </w:rPr>
        <w:t>» (в ред. пост. от 28.10.2024 №</w:t>
      </w:r>
      <w:r w:rsidRPr="0093531C">
        <w:rPr>
          <w:rFonts w:ascii="Arial" w:hAnsi="Arial" w:cs="Arial"/>
          <w:b/>
          <w:color w:val="1E1E1E"/>
          <w:sz w:val="32"/>
          <w:szCs w:val="32"/>
        </w:rPr>
        <w:t>351)</w:t>
      </w:r>
    </w:p>
    <w:p w:rsidR="00CE6FC8" w:rsidRPr="0093531C" w:rsidRDefault="00CE6FC8" w:rsidP="00CE6FC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В соответствии со статьей 179 Бюджетного кодекса Российской Федерации, в целях приведения муниципальной программы «</w:t>
      </w:r>
      <w:r w:rsidRPr="0093531C">
        <w:rPr>
          <w:rFonts w:ascii="Arial" w:hAnsi="Arial" w:cs="Arial"/>
          <w:color w:val="1E1E1E"/>
          <w:sz w:val="24"/>
          <w:szCs w:val="24"/>
        </w:rPr>
        <w:t xml:space="preserve">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годы»» </w:t>
      </w:r>
      <w:r w:rsidRPr="0093531C">
        <w:rPr>
          <w:rFonts w:ascii="Arial" w:hAnsi="Arial" w:cs="Arial"/>
          <w:color w:val="000000"/>
          <w:sz w:val="24"/>
          <w:szCs w:val="24"/>
        </w:rPr>
        <w:t>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 поселения - город Калач от 25 декабря 2023 года №45 «О бюджете городского поселения город Калач Калачеевского муниципального района Воронежской области на 2024 год и плановый период 2025 и 2026 годов» (в редакции решения от 16.02.2024 № 56, от 26.04.2024 № 70, от 27.09.2024 № 97, от 26.12.2024 № 115), администрация городского поселения - город Калач Калачеевского муниципального района Воронежской области</w:t>
      </w:r>
      <w:r w:rsidR="0093531C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Pr="0093531C">
        <w:rPr>
          <w:rFonts w:ascii="Arial" w:hAnsi="Arial" w:cs="Arial"/>
          <w:color w:val="000000"/>
          <w:sz w:val="24"/>
          <w:szCs w:val="24"/>
        </w:rPr>
        <w:t xml:space="preserve"> п о с т а н о в л  я е т: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1. Внести следующие изменения в постановление администрации городского поселения - город Калач Калачеевского муниципального района Воронежской области</w:t>
      </w:r>
      <w:r w:rsidRPr="0093531C">
        <w:rPr>
          <w:rFonts w:ascii="Arial" w:hAnsi="Arial" w:cs="Arial"/>
          <w:sz w:val="24"/>
          <w:szCs w:val="24"/>
        </w:rPr>
        <w:t xml:space="preserve"> </w:t>
      </w:r>
      <w:r w:rsidRPr="0093531C">
        <w:rPr>
          <w:rFonts w:ascii="Arial" w:hAnsi="Arial" w:cs="Arial"/>
          <w:color w:val="000000"/>
          <w:sz w:val="24"/>
          <w:szCs w:val="24"/>
        </w:rPr>
        <w:t xml:space="preserve">от 02.05.2024 № 126 «Об утверждении муниципальной программы «Охрана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 (в ред. пост. от 28.10.2024 № 351) следующие изменения. 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1.1. Раздел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813"/>
      </w:tblGrid>
      <w:tr w:rsidR="00CE6FC8" w:rsidRPr="0093531C" w:rsidTr="0093531C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Всего объем финансирования для реализации программы составляет 432,00 тыс. рублей в ценах текущих лет, в том числе за счет средств: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 190,00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 242,00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2024 год всего – 190,00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федеральный бюджет – 0,0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190,00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2025 год всего – 121,00 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 xml:space="preserve">     - федеральный бюджет – 0,00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 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 121,00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2026 год всего – 121,00 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 0,00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 – 121,00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2027 год всего – 0,00 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 областного бюджета – 0,00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 0,00 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2028 год всего – 0,00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2029 год всего – 0,00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2030 год всего – 0,00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</w:tc>
      </w:tr>
    </w:tbl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lastRenderedPageBreak/>
        <w:t xml:space="preserve">1.2. Раздел </w:t>
      </w:r>
      <w:r w:rsidRPr="0093531C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93531C">
        <w:rPr>
          <w:rFonts w:ascii="Arial" w:hAnsi="Arial" w:cs="Arial"/>
          <w:color w:val="000000"/>
          <w:sz w:val="24"/>
          <w:szCs w:val="24"/>
        </w:rPr>
        <w:t xml:space="preserve"> «Ресурсное обеспечение реализации муниципальной программы»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 изложить в следующей редакции: 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Всего объем финансирования для реализации подпрограммы составляет 432,00 тыс. рублей в ценах текущих лет, в том числе за счет средств: 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- областного бюджета – 190,00 тыс. рублей;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- местного бюджета – 242,00 тыс. рублей;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- внебюджетные источники – 0,00 тыс. рублей.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Расходы местного бюджета на реализацию подпрограммы приведены в приложении 2.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Финансирование мероприятий подпрограммы на текущий финансовый год приведено в приложении 4.</w:t>
      </w:r>
    </w:p>
    <w:p w:rsidR="00CE6FC8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1.3. Раздел «Объемы и источники финансирования подпрограммы (в действующих ценах)» Паспорта подпрограммы 1 «Обеспечение безопасности гидротехнических сооружений городского поселения - город Калач Калачеевского муниципального района Воронежской области» раздела </w:t>
      </w:r>
      <w:r w:rsidRPr="0093531C">
        <w:rPr>
          <w:rFonts w:ascii="Arial" w:hAnsi="Arial" w:cs="Arial"/>
          <w:color w:val="000000"/>
          <w:sz w:val="24"/>
          <w:szCs w:val="24"/>
          <w:lang w:val="en-US"/>
        </w:rPr>
        <w:t>VII</w:t>
      </w:r>
      <w:r w:rsidRPr="0093531C">
        <w:rPr>
          <w:rFonts w:ascii="Arial" w:hAnsi="Arial" w:cs="Arial"/>
          <w:color w:val="000000"/>
          <w:sz w:val="24"/>
          <w:szCs w:val="24"/>
        </w:rPr>
        <w:t xml:space="preserve">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p w:rsidR="0093531C" w:rsidRPr="0093531C" w:rsidRDefault="0093531C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402"/>
      </w:tblGrid>
      <w:tr w:rsidR="00CE6FC8" w:rsidRPr="0093531C" w:rsidTr="0093531C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ценах)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Всего объем финансирования для реализации программы составляет 432,00 тыс. рублей в ценах текущих лет, в том числе за счет средств: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190,00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242,00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2024 год всего – 190,00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190,00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2025 год всего – 121,00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федеральный бюджет – 0,00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121,00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2026 год всего – 121,00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121,00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2027 год всего – 0,00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-федеральный бюджет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2028 год всего – 0,00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2029 год всего – 0,00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2030 год всего – 0,00 тыс. рублей, в том числе за счет: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:rsidR="00CE6FC8" w:rsidRPr="0093531C" w:rsidRDefault="00CE6FC8" w:rsidP="0093531C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31C" w:rsidRDefault="0093531C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1.4. Раздел </w:t>
      </w:r>
      <w:r w:rsidRPr="0093531C">
        <w:rPr>
          <w:rFonts w:ascii="Arial" w:hAnsi="Arial" w:cs="Arial"/>
          <w:color w:val="000000"/>
          <w:sz w:val="24"/>
          <w:szCs w:val="24"/>
          <w:lang w:val="en-US"/>
        </w:rPr>
        <w:t>VI</w:t>
      </w:r>
      <w:r w:rsidRPr="0093531C">
        <w:rPr>
          <w:rFonts w:ascii="Arial" w:hAnsi="Arial" w:cs="Arial"/>
          <w:color w:val="000000"/>
          <w:sz w:val="24"/>
          <w:szCs w:val="24"/>
        </w:rPr>
        <w:t xml:space="preserve"> «Финансовое обеспечение реализации подпрограммы» подпрограммы 1 «Обеспечение безопасности гидротехнических сооружений городского поселения - город Калач Калачеевского муниципального района Воронежской области» раздела </w:t>
      </w:r>
      <w:r w:rsidRPr="0093531C">
        <w:rPr>
          <w:rFonts w:ascii="Arial" w:hAnsi="Arial" w:cs="Arial"/>
          <w:color w:val="000000"/>
          <w:sz w:val="24"/>
          <w:szCs w:val="24"/>
          <w:lang w:val="en-US"/>
        </w:rPr>
        <w:t>VII</w:t>
      </w:r>
      <w:r w:rsidRPr="0093531C">
        <w:rPr>
          <w:rFonts w:ascii="Arial" w:hAnsi="Arial" w:cs="Arial"/>
          <w:color w:val="000000"/>
          <w:sz w:val="24"/>
          <w:szCs w:val="24"/>
        </w:rPr>
        <w:t xml:space="preserve">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Всего объем финансирования для реализации программы составляет 432,00 тыс. рублей в ценах текущих лет, в том числе за счет средств: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- федеральный бюджет – 0,00 тыс. рублей;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- областного бюджета – 190,00 тыс. рублей;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- местного бюджета – 242,00 тыс. рублей;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- внебюджетные источники– 0,00 тыс. рублей.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Расходы местного бюджета на реализацию подпрограммы приведены в приложении 2.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Финансирование мероприятий подпрограммы на текущий финансовый год приведено в приложении 4.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lastRenderedPageBreak/>
        <w:t xml:space="preserve">1.5. Приложение 2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1 к настоящему постановлению. 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1.6. Приложение 3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2 к настоящему постановлению.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1.7. Приложение 4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3 к настоящему постановлению.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3. Настоящее постановление вступ</w:t>
      </w:r>
      <w:r w:rsidR="00D84FD0" w:rsidRPr="0093531C">
        <w:rPr>
          <w:rFonts w:ascii="Arial" w:hAnsi="Arial" w:cs="Arial"/>
          <w:color w:val="000000"/>
          <w:sz w:val="24"/>
          <w:szCs w:val="24"/>
        </w:rPr>
        <w:t>ает в силу с даты его официального опубликования</w:t>
      </w:r>
      <w:r w:rsidRPr="0093531C">
        <w:rPr>
          <w:rFonts w:ascii="Arial" w:hAnsi="Arial" w:cs="Arial"/>
          <w:color w:val="000000"/>
          <w:sz w:val="24"/>
          <w:szCs w:val="24"/>
        </w:rPr>
        <w:t>.</w:t>
      </w:r>
    </w:p>
    <w:p w:rsidR="00CE6FC8" w:rsidRPr="0093531C" w:rsidRDefault="00CE6FC8" w:rsidP="00CE6F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4. Контроль за исполнением настоящего постановления оставляю за собой.</w:t>
      </w:r>
    </w:p>
    <w:p w:rsidR="00CE6FC8" w:rsidRDefault="00CE6FC8" w:rsidP="00CE6FC8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93531C" w:rsidTr="0093531C">
        <w:tc>
          <w:tcPr>
            <w:tcW w:w="4531" w:type="dxa"/>
          </w:tcPr>
          <w:p w:rsidR="0093531C" w:rsidRPr="0093531C" w:rsidRDefault="0093531C" w:rsidP="00935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31C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93531C" w:rsidRDefault="0093531C" w:rsidP="009353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31C">
              <w:rPr>
                <w:rFonts w:ascii="Arial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887" w:type="dxa"/>
          </w:tcPr>
          <w:p w:rsidR="0093531C" w:rsidRDefault="0093531C" w:rsidP="00CE6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93531C" w:rsidRDefault="0093531C" w:rsidP="00CE6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31C">
              <w:rPr>
                <w:rFonts w:ascii="Arial" w:hAnsi="Arial" w:cs="Arial"/>
                <w:color w:val="000000"/>
                <w:sz w:val="24"/>
                <w:szCs w:val="24"/>
              </w:rPr>
              <w:t>Д.Н. Дудецкий</w:t>
            </w:r>
          </w:p>
        </w:tc>
      </w:tr>
    </w:tbl>
    <w:p w:rsidR="0093531C" w:rsidRPr="0093531C" w:rsidRDefault="0093531C" w:rsidP="00CE6FC8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CE6FC8">
      <w:pPr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ab/>
      </w:r>
      <w:r w:rsidRPr="0093531C">
        <w:rPr>
          <w:rFonts w:ascii="Arial" w:hAnsi="Arial" w:cs="Arial"/>
          <w:color w:val="000000"/>
          <w:sz w:val="24"/>
          <w:szCs w:val="24"/>
        </w:rPr>
        <w:tab/>
      </w:r>
      <w:r w:rsidRPr="0093531C">
        <w:rPr>
          <w:rFonts w:ascii="Arial" w:hAnsi="Arial" w:cs="Arial"/>
          <w:color w:val="000000"/>
          <w:sz w:val="24"/>
          <w:szCs w:val="24"/>
        </w:rPr>
        <w:tab/>
      </w:r>
      <w:r w:rsidRPr="0093531C">
        <w:rPr>
          <w:rFonts w:ascii="Arial" w:hAnsi="Arial" w:cs="Arial"/>
          <w:color w:val="000000"/>
          <w:sz w:val="24"/>
          <w:szCs w:val="24"/>
        </w:rPr>
        <w:tab/>
      </w: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7938"/>
        <w:jc w:val="both"/>
        <w:rPr>
          <w:rFonts w:ascii="Arial" w:hAnsi="Arial" w:cs="Arial"/>
          <w:color w:val="000000"/>
          <w:sz w:val="24"/>
          <w:szCs w:val="24"/>
        </w:rPr>
        <w:sectPr w:rsidR="00CE6FC8" w:rsidRPr="0093531C" w:rsidSect="0093531C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городского поселения - город Калач </w:t>
      </w: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Калачеевского муниципального района </w:t>
      </w: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93531C">
        <w:rPr>
          <w:rFonts w:ascii="Arial" w:hAnsi="Arial" w:cs="Arial"/>
          <w:color w:val="000000"/>
          <w:sz w:val="24"/>
          <w:szCs w:val="24"/>
        </w:rPr>
        <w:t>«30» января 2025 г. № 22</w:t>
      </w: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Расходы местного бюджета на реализацию муниципальной программы "Охрана окружающей среды и природные ресурсы городского поселения – город Калач Калачеевского муниципального района Воронежской области" </w:t>
      </w: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на 2024 – 2030 годы</w:t>
      </w: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939"/>
        <w:gridCol w:w="2018"/>
        <w:gridCol w:w="961"/>
        <w:gridCol w:w="1243"/>
        <w:gridCol w:w="1243"/>
        <w:gridCol w:w="1075"/>
        <w:gridCol w:w="990"/>
        <w:gridCol w:w="987"/>
        <w:gridCol w:w="1124"/>
        <w:gridCol w:w="1153"/>
      </w:tblGrid>
      <w:tr w:rsidR="0093531C" w:rsidRPr="0093531C" w:rsidTr="0093531C">
        <w:trPr>
          <w:trHeight w:val="477"/>
        </w:trPr>
        <w:tc>
          <w:tcPr>
            <w:tcW w:w="6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66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6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015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3531C" w:rsidRPr="0093531C" w:rsidTr="0093531C">
        <w:trPr>
          <w:trHeight w:val="375"/>
        </w:trPr>
        <w:tc>
          <w:tcPr>
            <w:tcW w:w="627" w:type="pct"/>
            <w:vMerge/>
            <w:vAlign w:val="center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685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</w:tc>
      </w:tr>
      <w:tr w:rsidR="0093531C" w:rsidRPr="0093531C" w:rsidTr="0093531C">
        <w:trPr>
          <w:trHeight w:val="945"/>
        </w:trPr>
        <w:tc>
          <w:tcPr>
            <w:tcW w:w="627" w:type="pct"/>
            <w:vMerge/>
            <w:vAlign w:val="center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CE6FC8" w:rsidRPr="0093531C" w:rsidRDefault="00CE6FC8" w:rsidP="0093531C">
            <w:pPr>
              <w:ind w:firstLine="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2024 (первый</w:t>
            </w:r>
          </w:p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(второй</w:t>
            </w:r>
          </w:p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(третий</w:t>
            </w:r>
          </w:p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2028</w:t>
            </w:r>
          </w:p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(пятый</w:t>
            </w:r>
          </w:p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2029</w:t>
            </w:r>
          </w:p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(шестой</w:t>
            </w:r>
          </w:p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397" w:type="pct"/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</w:tr>
      <w:tr w:rsidR="0093531C" w:rsidRPr="0093531C" w:rsidTr="0093531C">
        <w:trPr>
          <w:trHeight w:val="146"/>
        </w:trPr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7" w:type="pct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3531C" w:rsidRPr="0093531C" w:rsidTr="0093531C">
        <w:trPr>
          <w:trHeight w:val="646"/>
        </w:trPr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Охрана окружающей среды и природные ресурсы городского поселения – город Калач Калачеевского муниципальног</w:t>
            </w: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о района Воронежской области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432,00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3531C" w:rsidRPr="0093531C" w:rsidTr="0093531C">
        <w:trPr>
          <w:trHeight w:val="257"/>
        </w:trPr>
        <w:tc>
          <w:tcPr>
            <w:tcW w:w="500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 в том числе по ГРБС:</w:t>
            </w:r>
          </w:p>
        </w:tc>
      </w:tr>
      <w:tr w:rsidR="0093531C" w:rsidRPr="0093531C" w:rsidTr="0093531C">
        <w:trPr>
          <w:trHeight w:val="980"/>
        </w:trPr>
        <w:tc>
          <w:tcPr>
            <w:tcW w:w="6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432,00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3531C" w:rsidRPr="0093531C" w:rsidTr="0093531C">
        <w:trPr>
          <w:trHeight w:val="699"/>
        </w:trPr>
        <w:tc>
          <w:tcPr>
            <w:tcW w:w="6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</w:t>
            </w: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й собственности</w:t>
            </w:r>
          </w:p>
        </w:tc>
        <w:tc>
          <w:tcPr>
            <w:tcW w:w="6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310,00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3531C" w:rsidRPr="0093531C" w:rsidTr="007E149C">
        <w:trPr>
          <w:trHeight w:val="1698"/>
        </w:trPr>
        <w:tc>
          <w:tcPr>
            <w:tcW w:w="6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C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Расходы по негативному воздействию на окружающую среду</w:t>
            </w:r>
          </w:p>
        </w:tc>
        <w:tc>
          <w:tcPr>
            <w:tcW w:w="69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310,00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3531C" w:rsidRPr="0093531C" w:rsidTr="0093531C">
        <w:trPr>
          <w:trHeight w:val="980"/>
        </w:trPr>
        <w:tc>
          <w:tcPr>
            <w:tcW w:w="6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</w:t>
            </w:r>
          </w:p>
          <w:p w:rsidR="0093531C" w:rsidRPr="0093531C" w:rsidRDefault="0093531C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3531C" w:rsidRPr="0093531C" w:rsidTr="0093531C">
        <w:trPr>
          <w:trHeight w:val="980"/>
        </w:trPr>
        <w:tc>
          <w:tcPr>
            <w:tcW w:w="6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Расходы по негативному воздействию на окружающую среду</w:t>
            </w:r>
          </w:p>
          <w:p w:rsidR="0093531C" w:rsidRPr="0093531C" w:rsidRDefault="0093531C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3531C" w:rsidRPr="0093531C" w:rsidTr="0093531C">
        <w:trPr>
          <w:trHeight w:val="803"/>
        </w:trPr>
        <w:tc>
          <w:tcPr>
            <w:tcW w:w="6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31C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Калачееевского муниципального района Воронежской области</w:t>
            </w: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3531C" w:rsidRPr="0093531C" w:rsidTr="0093531C">
        <w:trPr>
          <w:trHeight w:val="803"/>
        </w:trPr>
        <w:tc>
          <w:tcPr>
            <w:tcW w:w="6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Расходы по негативному воздействию на окружающую среду</w:t>
            </w:r>
          </w:p>
        </w:tc>
        <w:tc>
          <w:tcPr>
            <w:tcW w:w="69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7" w:type="pct"/>
            <w:vAlign w:val="center"/>
          </w:tcPr>
          <w:p w:rsidR="00CE6FC8" w:rsidRPr="0093531C" w:rsidRDefault="00CE6FC8" w:rsidP="0093531C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CE6FC8" w:rsidRPr="0093531C" w:rsidRDefault="00CE6FC8" w:rsidP="00CE6FC8">
      <w:pPr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CE6FC8">
      <w:pPr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CE6FC8">
      <w:pPr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CE6FC8" w:rsidRDefault="00CE6FC8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Default="0093531C" w:rsidP="00CE6FC8">
      <w:pPr>
        <w:rPr>
          <w:rFonts w:ascii="Arial" w:hAnsi="Arial" w:cs="Arial"/>
          <w:sz w:val="24"/>
          <w:szCs w:val="24"/>
        </w:rPr>
      </w:pPr>
    </w:p>
    <w:p w:rsidR="0093531C" w:rsidRPr="0093531C" w:rsidRDefault="0093531C" w:rsidP="00CE6FC8">
      <w:pPr>
        <w:rPr>
          <w:rFonts w:ascii="Arial" w:hAnsi="Arial" w:cs="Arial"/>
          <w:sz w:val="24"/>
          <w:szCs w:val="24"/>
        </w:rPr>
      </w:pPr>
    </w:p>
    <w:p w:rsidR="00CE6FC8" w:rsidRPr="0093531C" w:rsidRDefault="00CE6FC8" w:rsidP="00CE6FC8">
      <w:pPr>
        <w:rPr>
          <w:rFonts w:ascii="Arial" w:hAnsi="Arial" w:cs="Arial"/>
          <w:sz w:val="24"/>
          <w:szCs w:val="24"/>
        </w:rPr>
      </w:pPr>
    </w:p>
    <w:p w:rsidR="00CE6FC8" w:rsidRPr="0093531C" w:rsidRDefault="00CE6FC8" w:rsidP="00CE6FC8">
      <w:pPr>
        <w:rPr>
          <w:rFonts w:ascii="Arial" w:hAnsi="Arial" w:cs="Arial"/>
          <w:sz w:val="24"/>
          <w:szCs w:val="24"/>
        </w:rPr>
      </w:pPr>
    </w:p>
    <w:p w:rsidR="00CE6FC8" w:rsidRPr="0093531C" w:rsidRDefault="00CE6FC8" w:rsidP="00CE6FC8">
      <w:pPr>
        <w:rPr>
          <w:rFonts w:ascii="Arial" w:hAnsi="Arial" w:cs="Arial"/>
          <w:sz w:val="24"/>
          <w:szCs w:val="24"/>
        </w:rPr>
      </w:pP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городского поселения - город Калач </w:t>
      </w: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Калачеевского муниципального района </w:t>
      </w:r>
    </w:p>
    <w:p w:rsidR="00CE6FC8" w:rsidRPr="0093531C" w:rsidRDefault="00CE6FC8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</w:p>
    <w:p w:rsidR="00CE6FC8" w:rsidRPr="0093531C" w:rsidRDefault="0093531C" w:rsidP="0093531C">
      <w:pPr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«30» января 2025 г. № 22</w:t>
      </w:r>
    </w:p>
    <w:p w:rsidR="00CE6FC8" w:rsidRPr="0093531C" w:rsidRDefault="00CE6FC8" w:rsidP="00CE6FC8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"Охрана окружающей среды и природные ресурсы городского поселения – город Калач Калачеевского муниципального района Воронежской области" на 2024 – 2030 годы</w:t>
      </w: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11"/>
        <w:gridCol w:w="2549"/>
        <w:gridCol w:w="1995"/>
        <w:gridCol w:w="1002"/>
        <w:gridCol w:w="951"/>
        <w:gridCol w:w="951"/>
        <w:gridCol w:w="932"/>
        <w:gridCol w:w="938"/>
        <w:gridCol w:w="941"/>
        <w:gridCol w:w="939"/>
        <w:gridCol w:w="951"/>
      </w:tblGrid>
      <w:tr w:rsidR="00CE6FC8" w:rsidRPr="0093531C" w:rsidTr="0093531C">
        <w:trPr>
          <w:trHeight w:val="485"/>
        </w:trPr>
        <w:tc>
          <w:tcPr>
            <w:tcW w:w="803" w:type="pct"/>
            <w:vMerge w:val="restart"/>
            <w:vAlign w:val="center"/>
            <w:hideMark/>
          </w:tcPr>
          <w:p w:rsidR="00CE6FC8" w:rsidRPr="0093531C" w:rsidRDefault="00CE6FC8" w:rsidP="0093531C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Статус</w:t>
            </w:r>
          </w:p>
          <w:p w:rsidR="00CE6FC8" w:rsidRPr="0093531C" w:rsidRDefault="00CE6FC8" w:rsidP="0093531C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88" w:type="pct"/>
            <w:vMerge w:val="restart"/>
            <w:vAlign w:val="center"/>
            <w:hideMark/>
          </w:tcPr>
          <w:p w:rsidR="00CE6FC8" w:rsidRPr="0093531C" w:rsidRDefault="00CE6FC8" w:rsidP="0093531C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31" w:type="pct"/>
            <w:gridSpan w:val="8"/>
            <w:vAlign w:val="center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CE6FC8" w:rsidRPr="0093531C" w:rsidTr="0093531C">
        <w:trPr>
          <w:trHeight w:val="139"/>
        </w:trPr>
        <w:tc>
          <w:tcPr>
            <w:tcW w:w="803" w:type="pct"/>
            <w:vMerge/>
            <w:vAlign w:val="center"/>
            <w:hideMark/>
          </w:tcPr>
          <w:p w:rsidR="00CE6FC8" w:rsidRPr="0093531C" w:rsidRDefault="00CE6FC8" w:rsidP="0093531C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CE6FC8" w:rsidRPr="0093531C" w:rsidRDefault="00CE6FC8" w:rsidP="0093531C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CE6FC8" w:rsidRPr="0093531C" w:rsidTr="0093531C">
        <w:trPr>
          <w:trHeight w:val="205"/>
        </w:trPr>
        <w:tc>
          <w:tcPr>
            <w:tcW w:w="803" w:type="pct"/>
            <w:hideMark/>
          </w:tcPr>
          <w:p w:rsidR="00CE6FC8" w:rsidRPr="0093531C" w:rsidRDefault="00CE6FC8" w:rsidP="0093531C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" w:type="pct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8" w:type="pct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E6FC8" w:rsidRPr="0093531C" w:rsidTr="0093531C">
        <w:trPr>
          <w:trHeight w:val="315"/>
        </w:trPr>
        <w:tc>
          <w:tcPr>
            <w:tcW w:w="803" w:type="pct"/>
            <w:vMerge w:val="restart"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78" w:type="pct"/>
            <w:vMerge w:val="restart"/>
            <w:hideMark/>
          </w:tcPr>
          <w:p w:rsidR="00CE6FC8" w:rsidRPr="0093531C" w:rsidRDefault="00CE6FC8" w:rsidP="007E149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"Охрана окружающей среды и природные ресурсы городского поселения – город Калач Кала</w:t>
            </w:r>
            <w:r w:rsidR="007E149C">
              <w:rPr>
                <w:rFonts w:ascii="Arial" w:hAnsi="Arial" w:cs="Arial"/>
                <w:sz w:val="24"/>
                <w:szCs w:val="24"/>
              </w:rPr>
              <w:t xml:space="preserve">чеевского муниципального района </w:t>
            </w:r>
            <w:r w:rsidRPr="0093531C">
              <w:rPr>
                <w:rFonts w:ascii="Arial" w:hAnsi="Arial" w:cs="Arial"/>
                <w:sz w:val="24"/>
                <w:szCs w:val="24"/>
              </w:rPr>
              <w:t>Воронежской области на 2024 - 2030 годы"</w:t>
            </w: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432,00</w:t>
            </w:r>
          </w:p>
        </w:tc>
      </w:tr>
      <w:tr w:rsidR="00CE6FC8" w:rsidRPr="0093531C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</w:tr>
      <w:tr w:rsidR="00CE6FC8" w:rsidRPr="0093531C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242,00</w:t>
            </w:r>
          </w:p>
        </w:tc>
      </w:tr>
      <w:tr w:rsidR="00CE6FC8" w:rsidRPr="0093531C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143"/>
        </w:trPr>
        <w:tc>
          <w:tcPr>
            <w:tcW w:w="5000" w:type="pct"/>
            <w:gridSpan w:val="11"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CE6FC8" w:rsidRPr="0093531C" w:rsidTr="0093531C">
        <w:trPr>
          <w:trHeight w:val="255"/>
        </w:trPr>
        <w:tc>
          <w:tcPr>
            <w:tcW w:w="803" w:type="pct"/>
            <w:vMerge w:val="restart"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878" w:type="pct"/>
            <w:vMerge w:val="restart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432,00</w:t>
            </w:r>
          </w:p>
        </w:tc>
      </w:tr>
      <w:tr w:rsidR="00CE6FC8" w:rsidRPr="0093531C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</w:tr>
      <w:tr w:rsidR="00CE6FC8" w:rsidRPr="0093531C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242,00</w:t>
            </w:r>
          </w:p>
        </w:tc>
      </w:tr>
      <w:tr w:rsidR="00CE6FC8" w:rsidRPr="0093531C" w:rsidTr="0093531C">
        <w:trPr>
          <w:trHeight w:val="31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70"/>
        </w:trPr>
        <w:tc>
          <w:tcPr>
            <w:tcW w:w="803" w:type="pct"/>
            <w:vMerge w:val="restart"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vMerge w:val="restart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310,00</w:t>
            </w:r>
          </w:p>
        </w:tc>
      </w:tr>
      <w:tr w:rsidR="00CE6FC8" w:rsidRPr="0093531C" w:rsidTr="0093531C">
        <w:trPr>
          <w:trHeight w:val="327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20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</w:tr>
      <w:tr w:rsidR="00CE6FC8" w:rsidRPr="0093531C" w:rsidTr="0093531C">
        <w:trPr>
          <w:trHeight w:val="281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CE6FC8" w:rsidRPr="0093531C" w:rsidTr="0093531C">
        <w:trPr>
          <w:trHeight w:val="311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34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vAlign w:val="center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vAlign w:val="center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294"/>
        </w:trPr>
        <w:tc>
          <w:tcPr>
            <w:tcW w:w="803" w:type="pct"/>
            <w:vMerge w:val="restart"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878" w:type="pct"/>
            <w:vMerge w:val="restar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</w:t>
            </w: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CE6FC8" w:rsidRPr="0093531C" w:rsidTr="0093531C">
        <w:trPr>
          <w:trHeight w:val="327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20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281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CE6FC8" w:rsidRPr="0093531C" w:rsidTr="0093531C">
        <w:trPr>
          <w:trHeight w:val="311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294"/>
        </w:trPr>
        <w:tc>
          <w:tcPr>
            <w:tcW w:w="803" w:type="pct"/>
            <w:vMerge w:val="restart"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878" w:type="pct"/>
            <w:vMerge w:val="restar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CE6FC8" w:rsidRPr="0093531C" w:rsidTr="0093531C">
        <w:trPr>
          <w:trHeight w:val="327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205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6FC8" w:rsidRPr="0093531C" w:rsidTr="0093531C">
        <w:trPr>
          <w:trHeight w:val="281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CE6FC8" w:rsidRPr="0093531C" w:rsidTr="0093531C">
        <w:trPr>
          <w:trHeight w:val="311"/>
        </w:trPr>
        <w:tc>
          <w:tcPr>
            <w:tcW w:w="803" w:type="pct"/>
            <w:vMerge/>
            <w:hideMark/>
          </w:tcPr>
          <w:p w:rsidR="00CE6FC8" w:rsidRPr="0093531C" w:rsidRDefault="00CE6FC8" w:rsidP="0093531C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CE6FC8" w:rsidRPr="0093531C" w:rsidRDefault="00CE6FC8" w:rsidP="0093531C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34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6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8" w:type="pct"/>
            <w:hideMark/>
          </w:tcPr>
          <w:p w:rsidR="00CE6FC8" w:rsidRPr="0093531C" w:rsidRDefault="00CE6FC8" w:rsidP="009353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  <w:sectPr w:rsidR="00CE6FC8" w:rsidRPr="0093531C" w:rsidSect="0093531C">
          <w:pgSz w:w="16838" w:h="11906" w:orient="landscape"/>
          <w:pgMar w:top="2268" w:right="567" w:bottom="567" w:left="1701" w:header="709" w:footer="709" w:gutter="0"/>
          <w:cols w:space="708"/>
          <w:docGrid w:linePitch="381"/>
        </w:sectPr>
      </w:pPr>
    </w:p>
    <w:p w:rsidR="00CE6FC8" w:rsidRPr="0093531C" w:rsidRDefault="00CE6FC8" w:rsidP="00CE6FC8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lastRenderedPageBreak/>
        <w:t>Приложение № 3</w:t>
      </w:r>
    </w:p>
    <w:p w:rsidR="00CE6FC8" w:rsidRPr="0093531C" w:rsidRDefault="00CE6FC8" w:rsidP="00CE6FC8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CE6FC8" w:rsidRPr="0093531C" w:rsidRDefault="00CE6FC8" w:rsidP="00CE6FC8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городского поселения - город Калач </w:t>
      </w:r>
    </w:p>
    <w:p w:rsidR="00CE6FC8" w:rsidRPr="0093531C" w:rsidRDefault="00CE6FC8" w:rsidP="00CE6FC8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Калачеевского муниципального района </w:t>
      </w:r>
    </w:p>
    <w:p w:rsidR="00CE6FC8" w:rsidRPr="0093531C" w:rsidRDefault="00CE6FC8" w:rsidP="00CE6FC8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</w:p>
    <w:p w:rsidR="00CE6FC8" w:rsidRPr="0093531C" w:rsidRDefault="007E149C" w:rsidP="00CE6FC8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«30» января 2025 г. № 22</w:t>
      </w: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 xml:space="preserve">План реализации муниципальной программы «Охрана окружающей среды и природные ресурсы городского поселения – город Калач Калачеевского муниципального района Воронежской области» на 2024 – 2030 годы </w:t>
      </w: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93531C">
        <w:rPr>
          <w:rFonts w:ascii="Arial" w:hAnsi="Arial" w:cs="Arial"/>
          <w:color w:val="000000"/>
          <w:sz w:val="24"/>
          <w:szCs w:val="24"/>
        </w:rPr>
        <w:t>на 2024 год</w:t>
      </w:r>
    </w:p>
    <w:p w:rsidR="00CE6FC8" w:rsidRPr="0093531C" w:rsidRDefault="00CE6FC8" w:rsidP="00CE6FC8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4920" w:type="pct"/>
        <w:tblLayout w:type="fixed"/>
        <w:tblLook w:val="04A0" w:firstRow="1" w:lastRow="0" w:firstColumn="1" w:lastColumn="0" w:noHBand="0" w:noVBand="1"/>
      </w:tblPr>
      <w:tblGrid>
        <w:gridCol w:w="706"/>
        <w:gridCol w:w="1840"/>
        <w:gridCol w:w="1728"/>
        <w:gridCol w:w="2246"/>
        <w:gridCol w:w="1573"/>
        <w:gridCol w:w="1567"/>
        <w:gridCol w:w="1828"/>
        <w:gridCol w:w="1289"/>
        <w:gridCol w:w="1550"/>
      </w:tblGrid>
      <w:tr w:rsidR="007E149C" w:rsidRPr="0093531C" w:rsidTr="007E149C">
        <w:trPr>
          <w:trHeight w:val="508"/>
        </w:trPr>
        <w:tc>
          <w:tcPr>
            <w:tcW w:w="246" w:type="pct"/>
            <w:vMerge w:val="restar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2" w:type="pct"/>
            <w:vMerge w:val="restar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603" w:type="pct"/>
            <w:vMerge w:val="restart"/>
            <w:vAlign w:val="center"/>
            <w:hideMark/>
          </w:tcPr>
          <w:p w:rsidR="00CE6FC8" w:rsidRPr="0093531C" w:rsidRDefault="00CE6FC8" w:rsidP="007E149C">
            <w:pPr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31C">
              <w:rPr>
                <w:rFonts w:ascii="Arial" w:hAnsi="Arial" w:cs="Arial"/>
                <w:sz w:val="24"/>
                <w:szCs w:val="24"/>
              </w:rPr>
              <w:t>Наименова</w:t>
            </w:r>
            <w:r w:rsidR="007E149C">
              <w:rPr>
                <w:rFonts w:ascii="Arial" w:hAnsi="Arial" w:cs="Arial"/>
                <w:sz w:val="24"/>
                <w:szCs w:val="24"/>
              </w:rPr>
              <w:t>-</w:t>
            </w:r>
            <w:r w:rsidRPr="0093531C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9353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531C">
              <w:rPr>
                <w:rFonts w:ascii="Arial" w:hAnsi="Arial" w:cs="Arial"/>
                <w:sz w:val="24"/>
                <w:szCs w:val="24"/>
              </w:rPr>
              <w:t>подпрограм</w:t>
            </w:r>
            <w:proofErr w:type="spellEnd"/>
            <w:r w:rsidR="007E149C">
              <w:rPr>
                <w:rFonts w:ascii="Arial" w:hAnsi="Arial" w:cs="Arial"/>
                <w:sz w:val="24"/>
                <w:szCs w:val="24"/>
              </w:rPr>
              <w:t>-</w:t>
            </w:r>
            <w:r w:rsidRPr="0093531C">
              <w:rPr>
                <w:rFonts w:ascii="Arial" w:hAnsi="Arial" w:cs="Arial"/>
                <w:sz w:val="24"/>
                <w:szCs w:val="24"/>
              </w:rPr>
              <w:t>мы, основного мероприятия</w:t>
            </w:r>
          </w:p>
        </w:tc>
        <w:tc>
          <w:tcPr>
            <w:tcW w:w="784" w:type="pct"/>
            <w:vMerge w:val="restart"/>
            <w:vAlign w:val="center"/>
            <w:hideMark/>
          </w:tcPr>
          <w:p w:rsidR="00CE6FC8" w:rsidRPr="0093531C" w:rsidRDefault="00CE6FC8" w:rsidP="0093531C">
            <w:pPr>
              <w:ind w:firstLine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1096" w:type="pct"/>
            <w:gridSpan w:val="2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CE6FC8" w:rsidRPr="0093531C" w:rsidRDefault="00CE6FC8" w:rsidP="0093531C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CE6FC8" w:rsidRPr="0093531C" w:rsidRDefault="00CE6FC8" w:rsidP="00F1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местном бюджете, </w:t>
            </w:r>
            <w:r w:rsidR="00F163D8">
              <w:rPr>
                <w:rFonts w:ascii="Arial" w:hAnsi="Arial" w:cs="Arial"/>
                <w:sz w:val="24"/>
                <w:szCs w:val="24"/>
              </w:rPr>
              <w:t xml:space="preserve">текущий финансовый </w:t>
            </w:r>
            <w:r w:rsidRPr="0093531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163D8" w:rsidRPr="0093531C" w:rsidTr="007E149C">
        <w:trPr>
          <w:trHeight w:val="2511"/>
        </w:trPr>
        <w:tc>
          <w:tcPr>
            <w:tcW w:w="246" w:type="pct"/>
            <w:vMerge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CE6FC8" w:rsidRPr="0093531C" w:rsidRDefault="00CE6FC8" w:rsidP="0093531C">
            <w:pPr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CE6FC8" w:rsidRPr="0093531C" w:rsidRDefault="00CE6FC8" w:rsidP="0093531C">
            <w:pPr>
              <w:ind w:firstLine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547" w:type="pct"/>
            <w:vAlign w:val="center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638" w:type="pct"/>
            <w:vMerge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CE6FC8" w:rsidRPr="0093531C" w:rsidRDefault="00CE6FC8" w:rsidP="0093531C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3D8" w:rsidRPr="0093531C" w:rsidTr="007E149C">
        <w:trPr>
          <w:trHeight w:val="248"/>
        </w:trPr>
        <w:tc>
          <w:tcPr>
            <w:tcW w:w="246" w:type="pct"/>
            <w:vAlign w:val="center"/>
            <w:hideMark/>
          </w:tcPr>
          <w:p w:rsidR="00CE6FC8" w:rsidRPr="0093531C" w:rsidRDefault="00CE6FC8" w:rsidP="0093531C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2" w:type="pct"/>
            <w:vAlign w:val="center"/>
            <w:hideMark/>
          </w:tcPr>
          <w:p w:rsidR="00CE6FC8" w:rsidRPr="0093531C" w:rsidRDefault="00CE6FC8" w:rsidP="0093531C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3" w:type="pct"/>
            <w:vAlign w:val="center"/>
            <w:hideMark/>
          </w:tcPr>
          <w:p w:rsidR="00CE6FC8" w:rsidRPr="0093531C" w:rsidRDefault="00CE6FC8" w:rsidP="0093531C">
            <w:pPr>
              <w:ind w:left="-1"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4" w:type="pct"/>
            <w:vAlign w:val="center"/>
            <w:hideMark/>
          </w:tcPr>
          <w:p w:rsidR="00CE6FC8" w:rsidRPr="0093531C" w:rsidRDefault="00CE6FC8" w:rsidP="0093531C">
            <w:pPr>
              <w:ind w:left="-1" w:firstLine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  <w:hideMark/>
          </w:tcPr>
          <w:p w:rsidR="00CE6FC8" w:rsidRPr="0093531C" w:rsidRDefault="00CE6FC8" w:rsidP="0093531C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7" w:type="pct"/>
            <w:vAlign w:val="center"/>
            <w:hideMark/>
          </w:tcPr>
          <w:p w:rsidR="00CE6FC8" w:rsidRPr="0093531C" w:rsidRDefault="00CE6FC8" w:rsidP="0093531C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8" w:type="pct"/>
            <w:vAlign w:val="center"/>
            <w:hideMark/>
          </w:tcPr>
          <w:p w:rsidR="00CE6FC8" w:rsidRPr="0093531C" w:rsidRDefault="00CE6FC8" w:rsidP="0093531C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" w:type="pct"/>
            <w:vAlign w:val="center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163D8" w:rsidRPr="0093531C" w:rsidTr="007E149C">
        <w:trPr>
          <w:trHeight w:val="1813"/>
        </w:trPr>
        <w:tc>
          <w:tcPr>
            <w:tcW w:w="246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2" w:type="pc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03" w:type="pct"/>
            <w:hideMark/>
          </w:tcPr>
          <w:p w:rsidR="00CE6FC8" w:rsidRPr="0093531C" w:rsidRDefault="00CE6FC8" w:rsidP="00F163D8">
            <w:pPr>
              <w:ind w:right="-113" w:firstLine="25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«Охрана окружающей среды и природные ресурсы городского поселения – город Калач Калачеевского муниципального района Воронежской области» на 2024 – 2030 годы</w:t>
            </w:r>
          </w:p>
        </w:tc>
        <w:tc>
          <w:tcPr>
            <w:tcW w:w="784" w:type="pc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49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январь 2024 года</w:t>
            </w:r>
          </w:p>
        </w:tc>
        <w:tc>
          <w:tcPr>
            <w:tcW w:w="547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638" w:type="pc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Повышение уровня экологической безопасности населения, стабилизация экологической ситуации муниципального района.</w:t>
            </w:r>
          </w:p>
        </w:tc>
        <w:tc>
          <w:tcPr>
            <w:tcW w:w="450" w:type="pct"/>
            <w:hideMark/>
          </w:tcPr>
          <w:p w:rsidR="00CE6FC8" w:rsidRPr="0093531C" w:rsidRDefault="00CE6FC8" w:rsidP="0093531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1" w:type="pct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</w:tr>
      <w:tr w:rsidR="00F163D8" w:rsidRPr="0093531C" w:rsidTr="007E149C">
        <w:trPr>
          <w:trHeight w:val="764"/>
        </w:trPr>
        <w:tc>
          <w:tcPr>
            <w:tcW w:w="246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2" w:type="pc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603" w:type="pct"/>
            <w:hideMark/>
          </w:tcPr>
          <w:p w:rsidR="00CE6FC8" w:rsidRPr="0093531C" w:rsidRDefault="00CE6FC8" w:rsidP="00F163D8">
            <w:pPr>
              <w:ind w:right="-113" w:firstLine="25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784" w:type="pc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49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январь 2024 года</w:t>
            </w:r>
          </w:p>
        </w:tc>
        <w:tc>
          <w:tcPr>
            <w:tcW w:w="547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638" w:type="pc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450" w:type="pct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pct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</w:tr>
      <w:tr w:rsidR="00F163D8" w:rsidRPr="0093531C" w:rsidTr="007E149C">
        <w:trPr>
          <w:trHeight w:val="764"/>
        </w:trPr>
        <w:tc>
          <w:tcPr>
            <w:tcW w:w="246" w:type="pct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42" w:type="pct"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603" w:type="pct"/>
          </w:tcPr>
          <w:p w:rsidR="00CE6FC8" w:rsidRPr="0093531C" w:rsidRDefault="00CE6FC8" w:rsidP="00F163D8">
            <w:pPr>
              <w:ind w:right="-113" w:firstLine="25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784" w:type="pct"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49" w:type="pct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январь 2024 года</w:t>
            </w:r>
          </w:p>
        </w:tc>
        <w:tc>
          <w:tcPr>
            <w:tcW w:w="547" w:type="pct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638" w:type="pct"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450" w:type="pct"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91406050610199050244</w:t>
            </w:r>
          </w:p>
        </w:tc>
        <w:tc>
          <w:tcPr>
            <w:tcW w:w="541" w:type="pct"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</w:tr>
      <w:tr w:rsidR="00F163D8" w:rsidRPr="0093531C" w:rsidTr="007E149C">
        <w:trPr>
          <w:trHeight w:val="764"/>
        </w:trPr>
        <w:tc>
          <w:tcPr>
            <w:tcW w:w="246" w:type="pct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42" w:type="pct"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603" w:type="pct"/>
          </w:tcPr>
          <w:p w:rsidR="00CE6FC8" w:rsidRPr="0093531C" w:rsidRDefault="00CE6FC8" w:rsidP="00F163D8">
            <w:pPr>
              <w:ind w:right="-113" w:firstLine="25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Текущий ремонт гидротехнических сооружений, находящихся в муниципальной собственности</w:t>
            </w:r>
          </w:p>
        </w:tc>
        <w:tc>
          <w:tcPr>
            <w:tcW w:w="784" w:type="pct"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49" w:type="pct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январь 2024 года</w:t>
            </w:r>
          </w:p>
        </w:tc>
        <w:tc>
          <w:tcPr>
            <w:tcW w:w="547" w:type="pct"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декабрь 2024 года</w:t>
            </w:r>
          </w:p>
        </w:tc>
        <w:tc>
          <w:tcPr>
            <w:tcW w:w="638" w:type="pct"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450" w:type="pct"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91406050610299050244</w:t>
            </w:r>
          </w:p>
        </w:tc>
        <w:tc>
          <w:tcPr>
            <w:tcW w:w="541" w:type="pct"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163D8" w:rsidRPr="0093531C" w:rsidTr="007E149C">
        <w:trPr>
          <w:trHeight w:val="132"/>
        </w:trPr>
        <w:tc>
          <w:tcPr>
            <w:tcW w:w="246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42" w:type="pc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603" w:type="pct"/>
            <w:hideMark/>
          </w:tcPr>
          <w:p w:rsidR="00CE6FC8" w:rsidRPr="0093531C" w:rsidRDefault="00CE6FC8" w:rsidP="00F163D8">
            <w:pPr>
              <w:ind w:right="-113" w:firstLine="25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784" w:type="pc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Воронежская область</w:t>
            </w:r>
          </w:p>
        </w:tc>
        <w:tc>
          <w:tcPr>
            <w:tcW w:w="549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январь 2024 года</w:t>
            </w:r>
          </w:p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7" w:type="pct"/>
            <w:hideMark/>
          </w:tcPr>
          <w:p w:rsidR="00CE6FC8" w:rsidRPr="0093531C" w:rsidRDefault="00CE6FC8" w:rsidP="00935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638" w:type="pct"/>
            <w:hideMark/>
          </w:tcPr>
          <w:p w:rsidR="00CE6FC8" w:rsidRPr="0093531C" w:rsidRDefault="00CE6FC8" w:rsidP="0093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450" w:type="pct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91406050610399050243 </w:t>
            </w:r>
          </w:p>
        </w:tc>
        <w:tc>
          <w:tcPr>
            <w:tcW w:w="541" w:type="pct"/>
            <w:hideMark/>
          </w:tcPr>
          <w:p w:rsidR="00CE6FC8" w:rsidRPr="0093531C" w:rsidRDefault="00CE6FC8" w:rsidP="0093531C">
            <w:pPr>
              <w:rPr>
                <w:rFonts w:ascii="Arial" w:hAnsi="Arial" w:cs="Arial"/>
                <w:sz w:val="24"/>
                <w:szCs w:val="24"/>
              </w:rPr>
            </w:pPr>
            <w:r w:rsidRPr="0093531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CE6FC8" w:rsidRPr="0093531C" w:rsidRDefault="00CE6FC8" w:rsidP="00CE6FC8">
      <w:pPr>
        <w:rPr>
          <w:rFonts w:ascii="Arial" w:hAnsi="Arial" w:cs="Arial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CE6FC8" w:rsidRPr="0093531C" w:rsidRDefault="00CE6FC8" w:rsidP="00CE6FC8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:rsidR="007E4218" w:rsidRPr="0093531C" w:rsidRDefault="007E4218">
      <w:pPr>
        <w:rPr>
          <w:rFonts w:ascii="Arial" w:hAnsi="Arial" w:cs="Arial"/>
          <w:sz w:val="24"/>
          <w:szCs w:val="24"/>
        </w:rPr>
      </w:pPr>
    </w:p>
    <w:sectPr w:rsidR="007E4218" w:rsidRPr="0093531C" w:rsidSect="0093531C">
      <w:pgSz w:w="16838" w:h="11906" w:orient="landscape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F7627"/>
    <w:multiLevelType w:val="hybridMultilevel"/>
    <w:tmpl w:val="EBA6E0AC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786"/>
    <w:multiLevelType w:val="multilevel"/>
    <w:tmpl w:val="36523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74377"/>
    <w:multiLevelType w:val="hybridMultilevel"/>
    <w:tmpl w:val="E828C89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3354"/>
    <w:multiLevelType w:val="hybridMultilevel"/>
    <w:tmpl w:val="A1ACC2F0"/>
    <w:lvl w:ilvl="0" w:tplc="A0AC4F66">
      <w:numFmt w:val="bullet"/>
      <w:lvlText w:val="-"/>
      <w:lvlJc w:val="left"/>
      <w:pPr>
        <w:ind w:left="9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" w15:restartNumberingAfterBreak="0">
    <w:nsid w:val="5A263F16"/>
    <w:multiLevelType w:val="hybridMultilevel"/>
    <w:tmpl w:val="E902B0E0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73FAC"/>
    <w:multiLevelType w:val="hybridMultilevel"/>
    <w:tmpl w:val="54EE8EA8"/>
    <w:lvl w:ilvl="0" w:tplc="83BA03C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6516BFF"/>
    <w:multiLevelType w:val="hybridMultilevel"/>
    <w:tmpl w:val="AE848FD4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93212"/>
    <w:multiLevelType w:val="hybridMultilevel"/>
    <w:tmpl w:val="1ACED4F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C8"/>
    <w:rsid w:val="00515D84"/>
    <w:rsid w:val="007E149C"/>
    <w:rsid w:val="007E4218"/>
    <w:rsid w:val="0082140D"/>
    <w:rsid w:val="0093531C"/>
    <w:rsid w:val="00CE6FC8"/>
    <w:rsid w:val="00D84FD0"/>
    <w:rsid w:val="00F129A8"/>
    <w:rsid w:val="00F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8C3C"/>
  <w15:chartTrackingRefBased/>
  <w15:docId w15:val="{89B89831-4D64-4B05-A72B-4B79E9E3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E6FC8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FontStyle14">
    <w:name w:val="Font Style14"/>
    <w:basedOn w:val="a0"/>
    <w:rsid w:val="00CE6FC8"/>
    <w:rPr>
      <w:rFonts w:ascii="Century Schoolbook" w:hAnsi="Century Schoolbook" w:cs="Century Schoolbook"/>
      <w:sz w:val="28"/>
      <w:szCs w:val="28"/>
    </w:rPr>
  </w:style>
  <w:style w:type="paragraph" w:customStyle="1" w:styleId="ConsPlusTitle">
    <w:name w:val="ConsPlusTitle"/>
    <w:uiPriority w:val="99"/>
    <w:rsid w:val="00CE6F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CE6FC8"/>
    <w:pPr>
      <w:overflowPunct w:val="0"/>
      <w:autoSpaceDE w:val="0"/>
      <w:autoSpaceDN w:val="0"/>
      <w:adjustRightInd w:val="0"/>
      <w:jc w:val="center"/>
      <w:textAlignment w:val="baseline"/>
    </w:pPr>
    <w:rPr>
      <w:szCs w:val="28"/>
    </w:rPr>
  </w:style>
  <w:style w:type="character" w:customStyle="1" w:styleId="a4">
    <w:name w:val="Основной текст Знак"/>
    <w:basedOn w:val="a0"/>
    <w:link w:val="a3"/>
    <w:rsid w:val="00CE6F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semiHidden/>
    <w:rsid w:val="00CE6FC8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CE6F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CE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E6FC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CE6FC8"/>
    <w:pPr>
      <w:ind w:left="720"/>
      <w:contextualSpacing/>
    </w:pPr>
  </w:style>
  <w:style w:type="paragraph" w:customStyle="1" w:styleId="a20">
    <w:name w:val="a2"/>
    <w:basedOn w:val="a"/>
    <w:rsid w:val="00CE6FC8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E6FC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6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F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пользователь</cp:lastModifiedBy>
  <cp:revision>7</cp:revision>
  <cp:lastPrinted>2025-01-30T12:28:00Z</cp:lastPrinted>
  <dcterms:created xsi:type="dcterms:W3CDTF">2025-01-30T05:11:00Z</dcterms:created>
  <dcterms:modified xsi:type="dcterms:W3CDTF">2025-01-30T13:03:00Z</dcterms:modified>
</cp:coreProperties>
</file>