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1DCA5" w14:textId="068B46C5" w:rsidR="005F2A34" w:rsidRDefault="00BC68D4" w:rsidP="005F2A34">
      <w:pPr>
        <w:ind w:firstLine="0"/>
        <w:jc w:val="left"/>
        <w:rPr>
          <w:rFonts w:eastAsia="Calibri" w:cs="Arial"/>
          <w:lang w:eastAsia="en-US"/>
        </w:rPr>
      </w:pPr>
      <w:r w:rsidRPr="00BC68D4">
        <w:rPr>
          <w:rFonts w:eastAsia="Calibri" w:cs="Arial"/>
          <w:noProof/>
        </w:rPr>
        <w:drawing>
          <wp:anchor distT="0" distB="0" distL="114300" distR="114300" simplePos="0" relativeHeight="251659264" behindDoc="0" locked="0" layoutInCell="1" allowOverlap="1" wp14:anchorId="412EA34D" wp14:editId="5620FF2C">
            <wp:simplePos x="0" y="0"/>
            <wp:positionH relativeFrom="column">
              <wp:posOffset>2725420</wp:posOffset>
            </wp:positionH>
            <wp:positionV relativeFrom="paragraph">
              <wp:posOffset>131445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5A582" w14:textId="332B4F5C" w:rsidR="00BC68D4" w:rsidRDefault="00BC68D4" w:rsidP="005F2A34">
      <w:pPr>
        <w:ind w:firstLine="0"/>
        <w:jc w:val="left"/>
        <w:rPr>
          <w:rFonts w:eastAsia="Calibri" w:cs="Arial"/>
          <w:lang w:eastAsia="en-US"/>
        </w:rPr>
      </w:pPr>
    </w:p>
    <w:p w14:paraId="1F903BD0" w14:textId="77777777" w:rsidR="00BC68D4" w:rsidRPr="00BC68D4" w:rsidRDefault="00BC68D4" w:rsidP="005F2A34">
      <w:pPr>
        <w:ind w:firstLine="0"/>
        <w:jc w:val="left"/>
        <w:rPr>
          <w:rFonts w:eastAsia="Calibri" w:cs="Arial"/>
          <w:lang w:eastAsia="en-US"/>
        </w:rPr>
      </w:pPr>
    </w:p>
    <w:p w14:paraId="57FAA206" w14:textId="1E3230EA" w:rsidR="005F2A34" w:rsidRPr="00BC68D4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4526923A" w14:textId="77777777" w:rsidR="005F2A34" w:rsidRPr="00BC68D4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>СОВЕТ НАРОДНЫХ ДЕПУТАТОВ</w:t>
      </w:r>
    </w:p>
    <w:p w14:paraId="73C490EF" w14:textId="77777777" w:rsidR="005F2A34" w:rsidRPr="00BC68D4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>ГОРОДСКОГО ПОСЕЛЕНИЯ - ГОРОД КАЛАЧ</w:t>
      </w:r>
    </w:p>
    <w:p w14:paraId="56F9272B" w14:textId="77777777" w:rsidR="005F2A34" w:rsidRPr="00BC68D4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>КАЛАЧЕЕВСКОГО МУНИЦИПАЛЬНОГО РАЙОНА</w:t>
      </w:r>
    </w:p>
    <w:p w14:paraId="2F6090B0" w14:textId="77777777" w:rsidR="005F2A34" w:rsidRPr="00BC68D4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>ВОРОНЕЖСКОЙ ОБЛАСТИ</w:t>
      </w:r>
    </w:p>
    <w:p w14:paraId="269B7147" w14:textId="77777777" w:rsidR="005F2A34" w:rsidRPr="00BC68D4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34557341" w14:textId="77777777" w:rsidR="005F2A34" w:rsidRPr="00BC68D4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>Р Е Ш Е Н И Е</w:t>
      </w:r>
    </w:p>
    <w:p w14:paraId="4D3362DF" w14:textId="77777777" w:rsidR="005F2A34" w:rsidRPr="00BC68D4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4764F22F" w14:textId="0AFD6B29" w:rsidR="005F2A34" w:rsidRPr="00BC68D4" w:rsidRDefault="005F2A34" w:rsidP="005F2A34">
      <w:pPr>
        <w:ind w:firstLine="0"/>
        <w:jc w:val="left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>от «</w:t>
      </w:r>
      <w:r w:rsidR="00BC68D4">
        <w:rPr>
          <w:rFonts w:eastAsia="Calibri" w:cs="Arial"/>
          <w:lang w:eastAsia="en-US"/>
        </w:rPr>
        <w:t>27</w:t>
      </w:r>
      <w:r w:rsidRPr="00BC68D4">
        <w:rPr>
          <w:rFonts w:eastAsia="Calibri" w:cs="Arial"/>
          <w:lang w:eastAsia="en-US"/>
        </w:rPr>
        <w:t xml:space="preserve">» </w:t>
      </w:r>
      <w:r w:rsidR="00BC68D4">
        <w:rPr>
          <w:rFonts w:eastAsia="Calibri" w:cs="Arial"/>
          <w:lang w:eastAsia="en-US"/>
        </w:rPr>
        <w:t>февраля</w:t>
      </w:r>
      <w:r w:rsidRPr="00BC68D4">
        <w:rPr>
          <w:rFonts w:eastAsia="Calibri" w:cs="Arial"/>
          <w:lang w:eastAsia="en-US"/>
        </w:rPr>
        <w:t xml:space="preserve"> 2026 г. №</w:t>
      </w:r>
      <w:r w:rsidR="00BC68D4">
        <w:rPr>
          <w:rFonts w:eastAsia="Calibri" w:cs="Arial"/>
          <w:lang w:eastAsia="en-US"/>
        </w:rPr>
        <w:t>200</w:t>
      </w:r>
    </w:p>
    <w:p w14:paraId="06ABC181" w14:textId="77777777" w:rsidR="005F2A34" w:rsidRPr="00BC68D4" w:rsidRDefault="005F2A34" w:rsidP="005F2A34">
      <w:pPr>
        <w:ind w:firstLine="0"/>
        <w:jc w:val="left"/>
        <w:rPr>
          <w:rFonts w:eastAsia="Calibri" w:cs="Arial"/>
          <w:lang w:eastAsia="en-US"/>
        </w:rPr>
      </w:pPr>
      <w:r w:rsidRPr="00BC68D4">
        <w:rPr>
          <w:rFonts w:eastAsia="Calibri" w:cs="Arial"/>
          <w:lang w:eastAsia="en-US"/>
        </w:rPr>
        <w:t xml:space="preserve">                     г. Калач</w:t>
      </w:r>
    </w:p>
    <w:p w14:paraId="6E813B8D" w14:textId="77777777" w:rsidR="00BC68D4" w:rsidRPr="00BC68D4" w:rsidRDefault="00BC68D4" w:rsidP="00BC68D4">
      <w:pPr>
        <w:pStyle w:val="af0"/>
        <w:tabs>
          <w:tab w:val="left" w:pos="4678"/>
          <w:tab w:val="left" w:pos="4820"/>
        </w:tabs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B101E0" w14:textId="77777777" w:rsidR="005F2A34" w:rsidRPr="00BC68D4" w:rsidRDefault="005F2A34" w:rsidP="00BC68D4">
      <w:pPr>
        <w:pStyle w:val="af0"/>
        <w:tabs>
          <w:tab w:val="left" w:pos="4678"/>
          <w:tab w:val="left" w:pos="4820"/>
        </w:tabs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</w:t>
      </w:r>
      <w:r w:rsidR="00D13BB1"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</w:t>
      </w:r>
      <w:r w:rsidR="00D13BB1"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.03.2025 </w:t>
      </w:r>
      <w:r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 135 «Об утверждении Положения о муниципальном контроле в сфере благоустройства на территории городского поселения – город Калач Калачеевского муниципального района Воронежской области»</w:t>
      </w:r>
      <w:r w:rsidR="00A14AB4" w:rsidRPr="00BC68D4">
        <w:rPr>
          <w:rFonts w:ascii="Arial" w:hAnsi="Arial" w:cs="Arial"/>
          <w:b/>
          <w:bCs/>
          <w:sz w:val="32"/>
          <w:szCs w:val="32"/>
        </w:rPr>
        <w:t xml:space="preserve"> </w:t>
      </w:r>
      <w:r w:rsidR="00A14AB4"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(в ред. </w:t>
      </w:r>
      <w:proofErr w:type="spellStart"/>
      <w:r w:rsidR="00A14AB4"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</w:t>
      </w:r>
      <w:proofErr w:type="spellEnd"/>
      <w:r w:rsidR="00A14AB4" w:rsidRPr="00BC68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 от 28.01.2026 № 196)</w:t>
      </w:r>
    </w:p>
    <w:p w14:paraId="52A1CAB0" w14:textId="77777777" w:rsidR="00576027" w:rsidRPr="00BC68D4" w:rsidRDefault="00576027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C80173" w14:textId="3704AD2E" w:rsidR="00576027" w:rsidRPr="00BC68D4" w:rsidRDefault="009B5180" w:rsidP="00BC68D4">
      <w:pPr>
        <w:ind w:firstLine="709"/>
        <w:rPr>
          <w:rFonts w:cs="Arial"/>
        </w:rPr>
      </w:pPr>
      <w:r w:rsidRPr="00BC68D4">
        <w:rPr>
          <w:rFonts w:cs="Arial"/>
        </w:rPr>
        <w:t>В соответствии с</w:t>
      </w:r>
      <w:r w:rsidR="00F2762D" w:rsidRPr="00BC68D4">
        <w:rPr>
          <w:rFonts w:cs="Arial"/>
        </w:rPr>
        <w:t xml:space="preserve"> </w:t>
      </w:r>
      <w:r w:rsidR="005B091E" w:rsidRPr="00BC68D4">
        <w:rPr>
          <w:rFonts w:cs="Arial"/>
        </w:rPr>
        <w:t>Федеральн</w:t>
      </w:r>
      <w:r w:rsidRPr="00BC68D4">
        <w:rPr>
          <w:rFonts w:cs="Arial"/>
        </w:rPr>
        <w:t>ыми</w:t>
      </w:r>
      <w:r w:rsidR="005B091E" w:rsidRPr="00BC68D4">
        <w:rPr>
          <w:rFonts w:cs="Arial"/>
        </w:rPr>
        <w:t xml:space="preserve"> закона</w:t>
      </w:r>
      <w:r w:rsidRPr="00BC68D4">
        <w:rPr>
          <w:rFonts w:cs="Arial"/>
        </w:rPr>
        <w:t>ми</w:t>
      </w:r>
      <w:r w:rsidR="005B091E" w:rsidRPr="00BC68D4">
        <w:rPr>
          <w:rFonts w:cs="Arial"/>
        </w:rPr>
        <w:t xml:space="preserve"> от </w:t>
      </w:r>
      <w:r w:rsidRPr="00BC68D4">
        <w:rPr>
          <w:rFonts w:cs="Arial"/>
        </w:rPr>
        <w:t>20</w:t>
      </w:r>
      <w:r w:rsidR="00141651" w:rsidRPr="00BC68D4">
        <w:rPr>
          <w:rFonts w:cs="Arial"/>
        </w:rPr>
        <w:t>.03.2025</w:t>
      </w:r>
      <w:r w:rsidR="005B091E" w:rsidRPr="00BC68D4">
        <w:rPr>
          <w:rFonts w:cs="Arial"/>
        </w:rPr>
        <w:t xml:space="preserve"> № 33-ФЗ «Об </w:t>
      </w:r>
      <w:r w:rsidRPr="00BC68D4">
        <w:rPr>
          <w:rFonts w:cs="Arial"/>
        </w:rPr>
        <w:t>общих принципах организации местного самоуправления в единой системе публичной власти</w:t>
      </w:r>
      <w:r w:rsidR="005B091E" w:rsidRPr="00BC68D4">
        <w:rPr>
          <w:rFonts w:cs="Arial"/>
        </w:rPr>
        <w:t xml:space="preserve">», </w:t>
      </w:r>
      <w:r w:rsidR="00F2762D" w:rsidRPr="00BC68D4">
        <w:rPr>
          <w:rFonts w:cs="Arial"/>
        </w:rPr>
        <w:t xml:space="preserve">от </w:t>
      </w:r>
      <w:r w:rsidR="00141651" w:rsidRPr="00BC68D4">
        <w:rPr>
          <w:rFonts w:cs="Arial"/>
        </w:rPr>
        <w:t>0</w:t>
      </w:r>
      <w:r w:rsidR="00F2762D" w:rsidRPr="00BC68D4">
        <w:rPr>
          <w:rFonts w:cs="Arial"/>
        </w:rPr>
        <w:t>6</w:t>
      </w:r>
      <w:r w:rsidR="00141651" w:rsidRPr="00BC68D4">
        <w:rPr>
          <w:rFonts w:cs="Arial"/>
        </w:rPr>
        <w:t>.10.</w:t>
      </w:r>
      <w:r w:rsidR="00F2762D" w:rsidRPr="00BC68D4">
        <w:rPr>
          <w:rFonts w:cs="Arial"/>
        </w:rPr>
        <w:t>2003 года № 131-ФЗ «Об общих принципах организации местного самоуправления в Российской Федерации», от 31</w:t>
      </w:r>
      <w:r w:rsidR="0024243F" w:rsidRPr="00BC68D4">
        <w:rPr>
          <w:rFonts w:cs="Arial"/>
        </w:rPr>
        <w:t>.07.</w:t>
      </w:r>
      <w:r w:rsidR="00141651" w:rsidRPr="00BC68D4">
        <w:rPr>
          <w:rFonts w:cs="Arial"/>
        </w:rPr>
        <w:t xml:space="preserve">2020 </w:t>
      </w:r>
      <w:r w:rsidR="00F2762D" w:rsidRPr="00BC68D4">
        <w:rPr>
          <w:rFonts w:cs="Arial"/>
        </w:rPr>
        <w:t xml:space="preserve">№ 248-ФЗ «О государственном контроле (надзоре) и муниципальном контроле в Российской Федерации», </w:t>
      </w:r>
      <w:r w:rsidR="00D15A5A" w:rsidRPr="00BC68D4">
        <w:rPr>
          <w:rFonts w:cs="Arial"/>
        </w:rPr>
        <w:t>от 29.12.2025 № 567-ФЗ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="00DA6BFE" w:rsidRPr="00BC68D4">
        <w:rPr>
          <w:rFonts w:cs="Arial"/>
        </w:rPr>
        <w:t>, протестом прокуратуры Калачеевского района от 02.02.2026 №2-1-2026,</w:t>
      </w:r>
      <w:r w:rsidR="00D15A5A" w:rsidRPr="00BC68D4">
        <w:rPr>
          <w:rFonts w:cs="Arial"/>
        </w:rPr>
        <w:t xml:space="preserve"> </w:t>
      </w:r>
      <w:r w:rsidR="00BB5026" w:rsidRPr="00BC68D4">
        <w:rPr>
          <w:rFonts w:cs="Arial"/>
        </w:rPr>
        <w:t>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14:paraId="5DEC735D" w14:textId="77777777" w:rsidR="005B091E" w:rsidRPr="00BC68D4" w:rsidRDefault="00635B1B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C68D4">
        <w:rPr>
          <w:rFonts w:ascii="Arial" w:hAnsi="Arial" w:cs="Arial"/>
          <w:color w:val="000000"/>
          <w:sz w:val="24"/>
          <w:szCs w:val="24"/>
        </w:rPr>
        <w:t xml:space="preserve">1. </w:t>
      </w:r>
      <w:r w:rsidR="005B091E" w:rsidRPr="00BC68D4">
        <w:rPr>
          <w:rFonts w:ascii="Arial" w:hAnsi="Arial" w:cs="Arial"/>
          <w:color w:val="000000"/>
          <w:sz w:val="24"/>
          <w:szCs w:val="24"/>
        </w:rPr>
        <w:t xml:space="preserve">Внести в Положение о муниципальном контроле </w:t>
      </w:r>
      <w:r w:rsidR="00620686" w:rsidRPr="00BC68D4">
        <w:rPr>
          <w:rFonts w:ascii="Arial" w:hAnsi="Arial" w:cs="Arial"/>
          <w:color w:val="000000"/>
          <w:sz w:val="24"/>
          <w:szCs w:val="24"/>
        </w:rPr>
        <w:t>в сфере благоустройства на территории городского поселения – город Калач Калачеевского муниципального района Воронежской области</w:t>
      </w:r>
      <w:r w:rsidR="005B091E" w:rsidRPr="00BC68D4">
        <w:rPr>
          <w:rFonts w:ascii="Arial" w:hAnsi="Arial" w:cs="Arial"/>
          <w:color w:val="000000"/>
          <w:sz w:val="24"/>
          <w:szCs w:val="24"/>
        </w:rPr>
        <w:t xml:space="preserve">, утвержденное решением Совета народных депутатов </w:t>
      </w:r>
      <w:r w:rsidR="00620686" w:rsidRPr="00BC68D4">
        <w:rPr>
          <w:rFonts w:ascii="Arial" w:hAnsi="Arial" w:cs="Arial"/>
          <w:color w:val="000000"/>
          <w:sz w:val="24"/>
          <w:szCs w:val="24"/>
        </w:rPr>
        <w:t>городского поселения – город Калач Калачеевского муниципального района Воронежской области</w:t>
      </w:r>
      <w:r w:rsidR="005B091E" w:rsidRPr="00BC68D4">
        <w:rPr>
          <w:rFonts w:ascii="Arial" w:hAnsi="Arial" w:cs="Arial"/>
          <w:color w:val="000000"/>
          <w:sz w:val="24"/>
          <w:szCs w:val="24"/>
        </w:rPr>
        <w:t xml:space="preserve"> </w:t>
      </w:r>
      <w:r w:rsidR="00752674" w:rsidRPr="00BC68D4">
        <w:rPr>
          <w:rFonts w:ascii="Arial" w:hAnsi="Arial" w:cs="Arial"/>
          <w:color w:val="000000"/>
          <w:sz w:val="24"/>
          <w:szCs w:val="24"/>
        </w:rPr>
        <w:t>от 27</w:t>
      </w:r>
      <w:r w:rsidR="00DD2673" w:rsidRPr="00BC68D4">
        <w:rPr>
          <w:rFonts w:ascii="Arial" w:hAnsi="Arial" w:cs="Arial"/>
          <w:color w:val="000000"/>
          <w:sz w:val="24"/>
          <w:szCs w:val="24"/>
        </w:rPr>
        <w:t>.03.</w:t>
      </w:r>
      <w:r w:rsidR="00752674" w:rsidRPr="00BC68D4">
        <w:rPr>
          <w:rFonts w:ascii="Arial" w:hAnsi="Arial" w:cs="Arial"/>
          <w:color w:val="000000"/>
          <w:sz w:val="24"/>
          <w:szCs w:val="24"/>
        </w:rPr>
        <w:t xml:space="preserve">2025 </w:t>
      </w:r>
      <w:r w:rsidR="00DD2673" w:rsidRPr="00BC68D4">
        <w:rPr>
          <w:rFonts w:ascii="Arial" w:hAnsi="Arial" w:cs="Arial"/>
          <w:color w:val="000000"/>
          <w:sz w:val="24"/>
          <w:szCs w:val="24"/>
        </w:rPr>
        <w:t xml:space="preserve">        </w:t>
      </w:r>
      <w:r w:rsidR="00620686" w:rsidRPr="00BC68D4">
        <w:rPr>
          <w:rFonts w:ascii="Arial" w:hAnsi="Arial" w:cs="Arial"/>
          <w:color w:val="000000"/>
          <w:sz w:val="24"/>
          <w:szCs w:val="24"/>
        </w:rPr>
        <w:t>№ 135 «Об утверждении Положения о муниципальном контроле в сфере благоустройства на территории городского поселения – город Калач Калачеевского муниципального района Воронежской области»</w:t>
      </w:r>
      <w:r w:rsidR="00A14AB4" w:rsidRPr="00BC68D4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14AB4" w:rsidRPr="00BC68D4">
        <w:rPr>
          <w:rFonts w:ascii="Arial" w:hAnsi="Arial" w:cs="Arial"/>
          <w:color w:val="000000"/>
          <w:sz w:val="24"/>
          <w:szCs w:val="24"/>
        </w:rPr>
        <w:t xml:space="preserve">(в ред. </w:t>
      </w:r>
      <w:proofErr w:type="spellStart"/>
      <w:r w:rsidR="00A14AB4" w:rsidRPr="00BC68D4">
        <w:rPr>
          <w:rFonts w:ascii="Arial" w:hAnsi="Arial" w:cs="Arial"/>
          <w:color w:val="000000"/>
          <w:sz w:val="24"/>
          <w:szCs w:val="24"/>
        </w:rPr>
        <w:t>реш</w:t>
      </w:r>
      <w:proofErr w:type="spellEnd"/>
      <w:r w:rsidR="00A14AB4" w:rsidRPr="00BC68D4">
        <w:rPr>
          <w:rFonts w:ascii="Arial" w:hAnsi="Arial" w:cs="Arial"/>
          <w:color w:val="000000"/>
          <w:sz w:val="24"/>
          <w:szCs w:val="24"/>
        </w:rPr>
        <w:t>. от 28.01.2026 № 196)</w:t>
      </w:r>
      <w:r w:rsidR="009B5180" w:rsidRPr="00BC68D4">
        <w:rPr>
          <w:rFonts w:ascii="Arial" w:hAnsi="Arial" w:cs="Arial"/>
          <w:color w:val="000000"/>
          <w:sz w:val="24"/>
          <w:szCs w:val="24"/>
        </w:rPr>
        <w:t xml:space="preserve"> </w:t>
      </w:r>
      <w:r w:rsidR="005B091E" w:rsidRPr="00BC68D4">
        <w:rPr>
          <w:rFonts w:ascii="Arial" w:hAnsi="Arial" w:cs="Arial"/>
          <w:color w:val="000000"/>
          <w:sz w:val="24"/>
          <w:szCs w:val="24"/>
        </w:rPr>
        <w:t>(далее - Положение), следующие изменения:</w:t>
      </w:r>
    </w:p>
    <w:p w14:paraId="5312A7C7" w14:textId="77777777" w:rsidR="005D3D4E" w:rsidRPr="00BC68D4" w:rsidRDefault="00620686" w:rsidP="004A51B7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C68D4">
        <w:rPr>
          <w:rFonts w:ascii="Arial" w:hAnsi="Arial" w:cs="Arial"/>
          <w:color w:val="000000"/>
          <w:sz w:val="24"/>
          <w:szCs w:val="24"/>
        </w:rPr>
        <w:t xml:space="preserve">1.1. </w:t>
      </w:r>
      <w:r w:rsidR="009133DD" w:rsidRPr="00BC68D4">
        <w:rPr>
          <w:rFonts w:ascii="Arial" w:hAnsi="Arial" w:cs="Arial"/>
          <w:color w:val="000000"/>
          <w:sz w:val="24"/>
          <w:szCs w:val="24"/>
        </w:rPr>
        <w:t>П</w:t>
      </w:r>
      <w:r w:rsidR="0030254A" w:rsidRPr="00BC68D4">
        <w:rPr>
          <w:rFonts w:ascii="Arial" w:hAnsi="Arial" w:cs="Arial"/>
          <w:color w:val="000000"/>
          <w:sz w:val="24"/>
          <w:szCs w:val="24"/>
        </w:rPr>
        <w:t>ункт</w:t>
      </w:r>
      <w:r w:rsidR="005D3D4E" w:rsidRPr="00BC68D4">
        <w:rPr>
          <w:rFonts w:ascii="Arial" w:hAnsi="Arial" w:cs="Arial"/>
          <w:color w:val="000000"/>
          <w:sz w:val="24"/>
          <w:szCs w:val="24"/>
        </w:rPr>
        <w:t xml:space="preserve"> 4.9 Положения и</w:t>
      </w:r>
      <w:r w:rsidR="009133DD" w:rsidRPr="00BC68D4">
        <w:rPr>
          <w:rFonts w:ascii="Arial" w:hAnsi="Arial" w:cs="Arial"/>
          <w:color w:val="000000"/>
          <w:sz w:val="24"/>
          <w:szCs w:val="24"/>
        </w:rPr>
        <w:t>зложить в новой редакции:</w:t>
      </w:r>
    </w:p>
    <w:p w14:paraId="0DBB53D7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«4.9. Предостережение о недопустимости нарушения обязательных требований и предложение</w:t>
      </w:r>
      <w:r w:rsidRPr="00BC68D4">
        <w:rPr>
          <w:rFonts w:cs="Arial"/>
          <w:color w:val="000000"/>
          <w:shd w:val="clear" w:color="auto" w:fill="FFFFFF"/>
        </w:rPr>
        <w:t xml:space="preserve"> принять меры по обеспечению соблюдения обязательных </w:t>
      </w:r>
      <w:r w:rsidRPr="00BC68D4">
        <w:rPr>
          <w:rFonts w:cs="Arial"/>
          <w:color w:val="000000"/>
          <w:shd w:val="clear" w:color="auto" w:fill="FFFFFF"/>
        </w:rPr>
        <w:lastRenderedPageBreak/>
        <w:t>требований</w:t>
      </w:r>
      <w:r w:rsidRPr="00BC68D4">
        <w:rPr>
          <w:rFonts w:cs="Arial"/>
          <w:color w:val="000000"/>
        </w:rPr>
        <w:t> 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668C0AB6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2583DD62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Предостережение о недопустимости нарушения обязательных требований оформляется в соответствии с формой, утвержденной </w:t>
      </w:r>
      <w:r w:rsidRPr="00BC68D4">
        <w:rPr>
          <w:rFonts w:cs="Arial"/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</w:r>
      <w:r w:rsidRPr="00BC68D4">
        <w:rPr>
          <w:rFonts w:cs="Arial"/>
          <w:color w:val="000000"/>
        </w:rPr>
        <w:t>.</w:t>
      </w:r>
    </w:p>
    <w:p w14:paraId="4ED0B658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37F01B38" w14:textId="77777777" w:rsidR="009133DD" w:rsidRPr="00BC68D4" w:rsidRDefault="009133DD" w:rsidP="00034146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Контролируемое лицо вправе после получения предостережения подать возражение в отношении предостережения</w:t>
      </w:r>
      <w:r w:rsidR="00034146" w:rsidRPr="00BC68D4">
        <w:rPr>
          <w:rFonts w:cs="Arial"/>
          <w:color w:val="000000"/>
        </w:rPr>
        <w:t xml:space="preserve">, способами, предусмотренными Федеральным законом № 248-ФЗ, в том числе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  <w:r w:rsidRPr="00BC68D4">
        <w:rPr>
          <w:rFonts w:cs="Arial"/>
          <w:color w:val="000000"/>
        </w:rPr>
        <w:t>Возражение направляется в виде документа на бумажном носителе почтовым отправлением либо в виде электронного документа,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</w:t>
      </w:r>
    </w:p>
    <w:p w14:paraId="1151179A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Возражение должно содержать:</w:t>
      </w:r>
    </w:p>
    <w:p w14:paraId="6F0323C4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14:paraId="66801894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идентификационный номер налогоплательщика - контролируемого лица;</w:t>
      </w:r>
    </w:p>
    <w:p w14:paraId="5B3BC1B4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дата и номер предостережения, направленного в адрес контролируемого лица;</w:t>
      </w:r>
    </w:p>
    <w:p w14:paraId="1E82EB5D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14:paraId="1F8C0184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Возражение в отношении предостережения рассматривается администрацией в течение 10 рабочих дней со дня получения. В результате рассмотрения возражения контролируемому лицу направляется один из возможных результатов:</w:t>
      </w:r>
    </w:p>
    <w:p w14:paraId="5922D74E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- об оставлении предостережения без изменения;</w:t>
      </w:r>
    </w:p>
    <w:p w14:paraId="28AAA793" w14:textId="77777777" w:rsidR="009133DD" w:rsidRPr="00BC68D4" w:rsidRDefault="009133DD" w:rsidP="009133DD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- об отмене предостережения.</w:t>
      </w:r>
    </w:p>
    <w:p w14:paraId="35EB7CE2" w14:textId="77777777" w:rsidR="005D3D4E" w:rsidRPr="00BC68D4" w:rsidRDefault="009133DD" w:rsidP="000E2F56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В случае оставления предостережения без изменения указывается мотивированное обоснование.</w:t>
      </w:r>
      <w:r w:rsidR="000E2F56" w:rsidRPr="00BC68D4">
        <w:rPr>
          <w:rFonts w:cs="Arial"/>
          <w:color w:val="000000"/>
        </w:rPr>
        <w:t>».</w:t>
      </w:r>
    </w:p>
    <w:p w14:paraId="2622B2B5" w14:textId="77777777" w:rsidR="00F90805" w:rsidRPr="00BC68D4" w:rsidRDefault="004A51B7" w:rsidP="000E2F56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lastRenderedPageBreak/>
        <w:t>1.2</w:t>
      </w:r>
      <w:r w:rsidR="00F90805" w:rsidRPr="00BC68D4">
        <w:rPr>
          <w:rFonts w:cs="Arial"/>
          <w:color w:val="000000"/>
        </w:rPr>
        <w:t xml:space="preserve">. </w:t>
      </w:r>
      <w:r w:rsidR="008B5DFE" w:rsidRPr="00BC68D4">
        <w:rPr>
          <w:rFonts w:cs="Arial"/>
          <w:color w:val="000000"/>
        </w:rPr>
        <w:t>Первый а</w:t>
      </w:r>
      <w:r w:rsidR="00F90805" w:rsidRPr="00BC68D4">
        <w:rPr>
          <w:rFonts w:cs="Arial"/>
          <w:color w:val="000000"/>
        </w:rPr>
        <w:t>бзац пункта 4.11.1 Положения дополнить предложением следующего содержания:</w:t>
      </w:r>
    </w:p>
    <w:p w14:paraId="1C2EA3F8" w14:textId="77777777" w:rsidR="00F90805" w:rsidRPr="00BC68D4" w:rsidRDefault="00F90805" w:rsidP="000E2F56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248-ФЗ.».</w:t>
      </w:r>
    </w:p>
    <w:p w14:paraId="44552F3E" w14:textId="77777777" w:rsidR="004A51B7" w:rsidRPr="00BC68D4" w:rsidRDefault="004A51B7" w:rsidP="004A51B7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1.3. Раздел 5 Положения дополнить пунктом 5.26 следующего содержания:</w:t>
      </w:r>
    </w:p>
    <w:p w14:paraId="130248AD" w14:textId="77777777" w:rsidR="004A51B7" w:rsidRPr="00BC68D4" w:rsidRDefault="004A51B7" w:rsidP="004A51B7">
      <w:pPr>
        <w:ind w:firstLine="709"/>
        <w:rPr>
          <w:rFonts w:cs="Arial"/>
          <w:color w:val="000000"/>
        </w:rPr>
      </w:pPr>
      <w:r w:rsidRPr="00BC68D4">
        <w:rPr>
          <w:rFonts w:cs="Arial"/>
          <w:color w:val="000000"/>
        </w:rPr>
        <w:t>«5.26.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14:paraId="59AABE95" w14:textId="77777777" w:rsidR="00620686" w:rsidRPr="00BC68D4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BC68D4">
        <w:rPr>
          <w:rFonts w:cs="Arial"/>
          <w:color w:val="000000"/>
          <w:lang w:eastAsia="en-US"/>
        </w:rPr>
        <w:t>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065E3AA4" w14:textId="77777777" w:rsidR="00620686" w:rsidRPr="00BC68D4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BC68D4">
        <w:rPr>
          <w:rFonts w:cs="Arial"/>
          <w:color w:val="000000"/>
          <w:lang w:eastAsia="en-US"/>
        </w:rPr>
        <w:t>3. Настоящее решение вступает в силу со дня его официального опубликования.</w:t>
      </w:r>
    </w:p>
    <w:p w14:paraId="67FC5741" w14:textId="77777777" w:rsidR="00620686" w:rsidRPr="00BC68D4" w:rsidRDefault="00620686" w:rsidP="00620686">
      <w:pPr>
        <w:widowControl w:val="0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BC68D4">
        <w:rPr>
          <w:rFonts w:cs="Arial"/>
          <w:color w:val="000000"/>
          <w:lang w:eastAsia="en-US"/>
        </w:rPr>
        <w:t>4. Контроль за исполнением настоящего решения оставляю за собой.</w:t>
      </w:r>
    </w:p>
    <w:p w14:paraId="56AC42DC" w14:textId="77777777" w:rsidR="00620686" w:rsidRPr="00BC68D4" w:rsidRDefault="00620686" w:rsidP="00620686">
      <w:pPr>
        <w:ind w:firstLine="709"/>
        <w:contextualSpacing/>
        <w:rPr>
          <w:rFonts w:cs="Arial"/>
        </w:rPr>
      </w:pPr>
    </w:p>
    <w:p w14:paraId="298DE17E" w14:textId="77777777" w:rsidR="00620686" w:rsidRPr="00BC68D4" w:rsidRDefault="00620686" w:rsidP="00620686">
      <w:pPr>
        <w:ind w:firstLine="709"/>
        <w:contextualSpacing/>
        <w:rPr>
          <w:rFonts w:cs="Arial"/>
        </w:rPr>
      </w:pPr>
    </w:p>
    <w:p w14:paraId="43106402" w14:textId="77777777" w:rsidR="00620686" w:rsidRPr="00BC68D4" w:rsidRDefault="00620686" w:rsidP="00620686">
      <w:pPr>
        <w:ind w:firstLine="709"/>
        <w:contextualSpacing/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062"/>
        <w:gridCol w:w="2886"/>
      </w:tblGrid>
      <w:tr w:rsidR="00620686" w:rsidRPr="00BC68D4" w14:paraId="1E0B0B15" w14:textId="77777777" w:rsidTr="00687CA4">
        <w:trPr>
          <w:trHeight w:val="8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97445" w14:textId="77777777" w:rsidR="00620686" w:rsidRPr="00BC68D4" w:rsidRDefault="00620686" w:rsidP="00620686">
            <w:pPr>
              <w:ind w:firstLine="0"/>
              <w:rPr>
                <w:rFonts w:cs="Arial"/>
              </w:rPr>
            </w:pPr>
            <w:r w:rsidRPr="00BC68D4">
              <w:rPr>
                <w:rFonts w:cs="Arial"/>
              </w:rPr>
              <w:t>Глав</w:t>
            </w:r>
            <w:bookmarkStart w:id="0" w:name="_GoBack"/>
            <w:bookmarkEnd w:id="0"/>
            <w:r w:rsidRPr="00BC68D4">
              <w:rPr>
                <w:rFonts w:cs="Arial"/>
              </w:rPr>
              <w:t>а городского поселения – город Калач Калачеевского муниципального района Воронежской области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6936" w14:textId="77777777" w:rsidR="00620686" w:rsidRPr="00BC68D4" w:rsidRDefault="00620686" w:rsidP="00620686">
            <w:pPr>
              <w:ind w:firstLine="0"/>
              <w:rPr>
                <w:rFonts w:cs="Arial"/>
              </w:rPr>
            </w:pPr>
            <w:r w:rsidRPr="00BC68D4">
              <w:rPr>
                <w:rFonts w:cs="Arial"/>
              </w:rPr>
              <w:t> </w:t>
            </w:r>
          </w:p>
        </w:tc>
        <w:tc>
          <w:tcPr>
            <w:tcW w:w="2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16E8" w14:textId="77777777" w:rsidR="00620686" w:rsidRPr="00BC68D4" w:rsidRDefault="00620686" w:rsidP="00620686">
            <w:pPr>
              <w:ind w:firstLine="0"/>
              <w:rPr>
                <w:rFonts w:cs="Arial"/>
              </w:rPr>
            </w:pPr>
            <w:r w:rsidRPr="00BC68D4">
              <w:rPr>
                <w:rFonts w:cs="Arial"/>
              </w:rPr>
              <w:t xml:space="preserve">       </w:t>
            </w:r>
            <w:r w:rsidR="00234C0A" w:rsidRPr="00BC68D4">
              <w:rPr>
                <w:rFonts w:cs="Arial"/>
              </w:rPr>
              <w:t xml:space="preserve"> </w:t>
            </w:r>
            <w:r w:rsidRPr="00BC68D4">
              <w:rPr>
                <w:rFonts w:cs="Arial"/>
              </w:rPr>
              <w:t xml:space="preserve">  А.А. Трощенко</w:t>
            </w:r>
          </w:p>
          <w:p w14:paraId="7CA69765" w14:textId="77777777" w:rsidR="00620686" w:rsidRPr="00BC68D4" w:rsidRDefault="00620686" w:rsidP="00620686">
            <w:pPr>
              <w:ind w:firstLine="0"/>
              <w:rPr>
                <w:rFonts w:cs="Arial"/>
              </w:rPr>
            </w:pPr>
            <w:r w:rsidRPr="00BC68D4">
              <w:rPr>
                <w:rFonts w:cs="Arial"/>
              </w:rPr>
              <w:t> </w:t>
            </w:r>
          </w:p>
        </w:tc>
      </w:tr>
    </w:tbl>
    <w:p w14:paraId="28B4F52E" w14:textId="77777777" w:rsidR="00576027" w:rsidRPr="00BC68D4" w:rsidRDefault="00576027" w:rsidP="00934BFD">
      <w:pPr>
        <w:ind w:left="6237" w:firstLine="0"/>
        <w:rPr>
          <w:rFonts w:cs="Arial"/>
        </w:rPr>
      </w:pPr>
    </w:p>
    <w:sectPr w:rsidR="00576027" w:rsidRPr="00BC68D4" w:rsidSect="00BC68D4">
      <w:head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852C9" w14:textId="77777777" w:rsidR="003E7677" w:rsidRDefault="003E7677">
      <w:r>
        <w:separator/>
      </w:r>
    </w:p>
  </w:endnote>
  <w:endnote w:type="continuationSeparator" w:id="0">
    <w:p w14:paraId="2846CA52" w14:textId="77777777" w:rsidR="003E7677" w:rsidRDefault="003E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51ACD" w14:textId="77777777" w:rsidR="003E7677" w:rsidRDefault="003E7677">
      <w:r>
        <w:separator/>
      </w:r>
    </w:p>
  </w:footnote>
  <w:footnote w:type="continuationSeparator" w:id="0">
    <w:p w14:paraId="53D341B3" w14:textId="77777777" w:rsidR="003E7677" w:rsidRDefault="003E7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25F18" w14:textId="77777777" w:rsidR="005B091E" w:rsidRPr="0072668B" w:rsidRDefault="005B091E">
    <w:pPr>
      <w:pStyle w:val="af3"/>
      <w:jc w:val="center"/>
      <w:rPr>
        <w:rFonts w:ascii="Times New Roman" w:hAnsi="Times New Roman"/>
      </w:rPr>
    </w:pPr>
  </w:p>
  <w:p w14:paraId="6FC6FCE6" w14:textId="77777777"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027"/>
    <w:rsid w:val="00034146"/>
    <w:rsid w:val="000E2F56"/>
    <w:rsid w:val="00141651"/>
    <w:rsid w:val="00234C0A"/>
    <w:rsid w:val="0024243F"/>
    <w:rsid w:val="00295A32"/>
    <w:rsid w:val="002B5C99"/>
    <w:rsid w:val="0030254A"/>
    <w:rsid w:val="00312617"/>
    <w:rsid w:val="00324E65"/>
    <w:rsid w:val="003E7677"/>
    <w:rsid w:val="004A51B7"/>
    <w:rsid w:val="004B18CE"/>
    <w:rsid w:val="00576027"/>
    <w:rsid w:val="005A465E"/>
    <w:rsid w:val="005B091E"/>
    <w:rsid w:val="005C148B"/>
    <w:rsid w:val="005D3D4E"/>
    <w:rsid w:val="005F2A34"/>
    <w:rsid w:val="00620686"/>
    <w:rsid w:val="00626989"/>
    <w:rsid w:val="00635B1B"/>
    <w:rsid w:val="0072668B"/>
    <w:rsid w:val="00752674"/>
    <w:rsid w:val="007A3965"/>
    <w:rsid w:val="00854334"/>
    <w:rsid w:val="008B5DFE"/>
    <w:rsid w:val="009133DD"/>
    <w:rsid w:val="00934BFD"/>
    <w:rsid w:val="009B5180"/>
    <w:rsid w:val="009C1F21"/>
    <w:rsid w:val="00A14AB4"/>
    <w:rsid w:val="00B101FD"/>
    <w:rsid w:val="00B56EAE"/>
    <w:rsid w:val="00BB5026"/>
    <w:rsid w:val="00BC68D4"/>
    <w:rsid w:val="00CE5F80"/>
    <w:rsid w:val="00D13BB1"/>
    <w:rsid w:val="00D15A5A"/>
    <w:rsid w:val="00DA6BFE"/>
    <w:rsid w:val="00DD2673"/>
    <w:rsid w:val="00DF12FE"/>
    <w:rsid w:val="00F2762D"/>
    <w:rsid w:val="00F90805"/>
    <w:rsid w:val="00F9408E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C39B"/>
  <w15:docId w15:val="{C249675E-AFF9-401A-B32A-18F2604A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3BAEF-0022-448F-A618-267C45D7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Efanov</cp:lastModifiedBy>
  <cp:revision>33</cp:revision>
  <cp:lastPrinted>2026-02-25T07:52:00Z</cp:lastPrinted>
  <dcterms:created xsi:type="dcterms:W3CDTF">2026-01-21T13:22:00Z</dcterms:created>
  <dcterms:modified xsi:type="dcterms:W3CDTF">2026-03-01T21:59:00Z</dcterms:modified>
</cp:coreProperties>
</file>