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C9" w:rsidRPr="00FE0EF5" w:rsidRDefault="00A669C9" w:rsidP="00CB5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FE0EF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BA874FA" wp14:editId="089C8572">
            <wp:extent cx="390525" cy="48981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7" cy="493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9C9" w:rsidRPr="00FE0EF5" w:rsidRDefault="00A669C9" w:rsidP="00CB5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СОВЕТ НАРОДНЫХ ДЕПУТАТОВ</w:t>
      </w:r>
    </w:p>
    <w:p w:rsidR="00CB56C3" w:rsidRPr="00FE0EF5" w:rsidRDefault="00A669C9" w:rsidP="00CB5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ГОРОДСКОГО ПОСЕЛЕНИЯ</w:t>
      </w:r>
      <w:r w:rsidR="00586DEE"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ГОРОД КАЛАЧ</w:t>
      </w:r>
    </w:p>
    <w:p w:rsidR="00A669C9" w:rsidRPr="00FE0EF5" w:rsidRDefault="00A669C9" w:rsidP="00CB5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КАЛАЧЕЕВСКОГО МУНИЦИПАЛЬНОГО РАЙОНА</w:t>
      </w:r>
    </w:p>
    <w:p w:rsidR="00A669C9" w:rsidRPr="00FE0EF5" w:rsidRDefault="00A669C9" w:rsidP="00CB5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ВОРОНЕЖСКОЙ ОБЛАСТИ</w:t>
      </w:r>
    </w:p>
    <w:p w:rsidR="00A669C9" w:rsidRPr="00FE0EF5" w:rsidRDefault="00A669C9" w:rsidP="00A6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669C9" w:rsidRPr="00FE0EF5" w:rsidRDefault="00A669C9" w:rsidP="00A669C9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FE0EF5" w:rsidRDefault="00FE0EF5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</w:t>
      </w:r>
    </w:p>
    <w:p w:rsidR="00A669C9" w:rsidRPr="00FE0EF5" w:rsidRDefault="003D4505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Калач</w:t>
      </w:r>
    </w:p>
    <w:p w:rsidR="003D4505" w:rsidRPr="00FE0EF5" w:rsidRDefault="003D4505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CB56C3">
      <w:pPr>
        <w:tabs>
          <w:tab w:val="left" w:pos="524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pacing w:val="2"/>
          <w:sz w:val="18"/>
          <w:szCs w:val="18"/>
        </w:rPr>
      </w:pPr>
      <w:r w:rsidRPr="00FE0E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утверждении минимального размера платы за управление, содержание и ремонт общего имущества для собственников помещений многоквартирных домов за 1 кв. м, в целях </w:t>
      </w:r>
      <w:r w:rsidRPr="00FE0EF5">
        <w:rPr>
          <w:rFonts w:ascii="Times New Roman" w:hAnsi="Times New Roman" w:cs="Times New Roman"/>
          <w:b/>
          <w:spacing w:val="2"/>
          <w:sz w:val="18"/>
          <w:szCs w:val="18"/>
        </w:rPr>
        <w:t xml:space="preserve">проведения </w:t>
      </w:r>
      <w:r w:rsidRPr="00FE0EF5">
        <w:rPr>
          <w:rFonts w:ascii="Times New Roman" w:hAnsi="Times New Roman" w:cs="Times New Roman"/>
          <w:b/>
          <w:sz w:val="18"/>
          <w:szCs w:val="18"/>
        </w:rPr>
        <w:t xml:space="preserve">администрацией городского поселения </w:t>
      </w:r>
      <w:r w:rsidR="00586DEE" w:rsidRPr="00FE0EF5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FE0EF5">
        <w:rPr>
          <w:rFonts w:ascii="Times New Roman" w:hAnsi="Times New Roman" w:cs="Times New Roman"/>
          <w:b/>
          <w:sz w:val="18"/>
          <w:szCs w:val="18"/>
        </w:rPr>
        <w:t>город Калач Калачеевского муниципального района Воронежской области</w:t>
      </w:r>
      <w:r w:rsidRPr="00FE0EF5">
        <w:rPr>
          <w:rFonts w:ascii="Times New Roman" w:hAnsi="Times New Roman" w:cs="Times New Roman"/>
          <w:b/>
          <w:spacing w:val="2"/>
          <w:sz w:val="18"/>
          <w:szCs w:val="18"/>
        </w:rPr>
        <w:t xml:space="preserve"> открытого конкурса по отбору управляющей организации для управления многоквартирным домом</w:t>
      </w:r>
      <w:r w:rsidRPr="00FE0EF5">
        <w:rPr>
          <w:rFonts w:ascii="Times New Roman" w:hAnsi="Times New Roman" w:cs="Times New Roman"/>
          <w:b/>
          <w:spacing w:val="2"/>
          <w:sz w:val="18"/>
          <w:szCs w:val="18"/>
        </w:rPr>
        <w:br/>
      </w:r>
    </w:p>
    <w:p w:rsidR="00A669C9" w:rsidRPr="00FE0EF5" w:rsidRDefault="00A669C9" w:rsidP="00E0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Жилищным кодексом Российской Федерации от 29.12.2004№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методическими рекомендациями по финансовому обоснованию тарифов на содержание и ремонт жилищного фонда (утв. приказом Госстроя РФ от 28.12.2000 № 303),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рекомендациям по нормированию материальных ресурсов на содержание и ремонт жилищного фонда (утв. приказом Госстроя РФ от 22.08.2000 № 191), Постановлением Правительства РФ от 15.05.2013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Совет народных депутатов городского поселения</w:t>
      </w:r>
      <w:r w:rsidR="00586DEE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Калачеевского муниципального района Воронежской области</w:t>
      </w:r>
      <w:r w:rsidR="00E01ED7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 е ш и л:</w:t>
      </w:r>
    </w:p>
    <w:p w:rsidR="00A669C9" w:rsidRPr="00FE0EF5" w:rsidRDefault="00A669C9" w:rsidP="00A6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Утвердить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</w:t>
      </w:r>
      <w:r w:rsidRPr="00FE0EF5">
        <w:rPr>
          <w:rFonts w:ascii="Times New Roman" w:hAnsi="Times New Roman" w:cs="Times New Roman"/>
          <w:spacing w:val="2"/>
          <w:sz w:val="18"/>
          <w:szCs w:val="18"/>
        </w:rPr>
        <w:t xml:space="preserve">проведения </w:t>
      </w:r>
      <w:r w:rsidRPr="00FE0EF5">
        <w:rPr>
          <w:rFonts w:ascii="Times New Roman" w:hAnsi="Times New Roman" w:cs="Times New Roman"/>
          <w:sz w:val="18"/>
          <w:szCs w:val="18"/>
        </w:rPr>
        <w:t xml:space="preserve">администрацией городского поселения </w:t>
      </w:r>
      <w:r w:rsidR="00586DEE" w:rsidRPr="00FE0EF5">
        <w:rPr>
          <w:rFonts w:ascii="Times New Roman" w:hAnsi="Times New Roman" w:cs="Times New Roman"/>
          <w:sz w:val="18"/>
          <w:szCs w:val="18"/>
        </w:rPr>
        <w:t xml:space="preserve">- </w:t>
      </w:r>
      <w:r w:rsidRPr="00FE0EF5">
        <w:rPr>
          <w:rFonts w:ascii="Times New Roman" w:hAnsi="Times New Roman" w:cs="Times New Roman"/>
          <w:sz w:val="18"/>
          <w:szCs w:val="18"/>
        </w:rPr>
        <w:t>город Калач Калачеевского муниципального района Воронежской</w:t>
      </w:r>
      <w:r w:rsidRPr="00FE0EF5">
        <w:rPr>
          <w:rFonts w:ascii="Times New Roman" w:hAnsi="Times New Roman" w:cs="Times New Roman"/>
          <w:spacing w:val="2"/>
          <w:sz w:val="18"/>
          <w:szCs w:val="18"/>
        </w:rPr>
        <w:t xml:space="preserve"> области открытого конкурса по отбору управляющей организации для управления многоквартирным домом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согласно приложению № 1 к настоящему Решению.</w:t>
      </w:r>
    </w:p>
    <w:p w:rsidR="00A669C9" w:rsidRPr="00FE0EF5" w:rsidRDefault="00A669C9" w:rsidP="00A6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r w:rsidRPr="00FE0EF5">
        <w:rPr>
          <w:rFonts w:ascii="Times New Roman" w:hAnsi="Times New Roman" w:cs="Times New Roman"/>
          <w:sz w:val="18"/>
          <w:szCs w:val="18"/>
        </w:rPr>
        <w:t>Утвердить минимальный размер платы стоимости работ (услуг) по управлению, содержанию и ремонту общего имущества многоквартирных домов из расчета за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кв. м общей площади жилого и нежилого помещения, в целях проведения </w:t>
      </w:r>
      <w:r w:rsidRPr="00FE0EF5">
        <w:rPr>
          <w:rFonts w:ascii="Times New Roman" w:hAnsi="Times New Roman" w:cs="Times New Roman"/>
          <w:sz w:val="18"/>
          <w:szCs w:val="18"/>
        </w:rPr>
        <w:t>администрацией городского поселения</w:t>
      </w:r>
      <w:r w:rsidR="00586DEE" w:rsidRPr="00FE0EF5">
        <w:rPr>
          <w:rFonts w:ascii="Times New Roman" w:hAnsi="Times New Roman" w:cs="Times New Roman"/>
          <w:sz w:val="18"/>
          <w:szCs w:val="18"/>
        </w:rPr>
        <w:t xml:space="preserve"> -</w:t>
      </w:r>
      <w:r w:rsidRPr="00FE0EF5">
        <w:rPr>
          <w:rFonts w:ascii="Times New Roman" w:hAnsi="Times New Roman" w:cs="Times New Roman"/>
          <w:sz w:val="18"/>
          <w:szCs w:val="18"/>
        </w:rPr>
        <w:t xml:space="preserve">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согласно приложению № 2 к настоящему Решению.</w:t>
      </w:r>
    </w:p>
    <w:p w:rsidR="00A669C9" w:rsidRPr="00FE0EF5" w:rsidRDefault="00A669C9" w:rsidP="00A669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FE0EF5">
        <w:rPr>
          <w:rFonts w:ascii="Times New Roman" w:hAnsi="Times New Roman" w:cs="Times New Roman"/>
          <w:spacing w:val="2"/>
          <w:sz w:val="18"/>
          <w:szCs w:val="18"/>
        </w:rPr>
        <w:t xml:space="preserve">3. Утвердить предельный индекс изменения размера палаты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управлению, содержанию и ремонту общего имущества многоквартирных домов</w:t>
      </w:r>
      <w:r w:rsidRPr="00FE0EF5">
        <w:rPr>
          <w:rFonts w:ascii="Times New Roman" w:hAnsi="Times New Roman" w:cs="Times New Roman"/>
          <w:spacing w:val="2"/>
          <w:sz w:val="18"/>
          <w:szCs w:val="18"/>
        </w:rPr>
        <w:t xml:space="preserve"> в части предупреждения, выявления и пресечения нарушений ограничений изменения размера платы, вносимой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собственниками помещений многоквартирных домов, в размере - 4 %.</w:t>
      </w:r>
    </w:p>
    <w:p w:rsidR="007D33D5" w:rsidRPr="00FE0EF5" w:rsidRDefault="007D33D5" w:rsidP="00A6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r w:rsidR="00D96A28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утратившим силу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6A28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</w:t>
      </w:r>
      <w:r w:rsidR="00D96A28" w:rsidRPr="00FE0EF5">
        <w:rPr>
          <w:rFonts w:ascii="Times New Roman" w:hAnsi="Times New Roman" w:cs="Times New Roman"/>
          <w:sz w:val="18"/>
          <w:szCs w:val="18"/>
        </w:rPr>
        <w:t xml:space="preserve"> </w:t>
      </w:r>
      <w:r w:rsidR="00D96A28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 народных депутатов городского поселения - город Калач Калачеевского муниципального района Воронежской области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="00E01ED7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26</w:t>
      </w:r>
      <w:r w:rsidR="00E838C0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E01ED7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E838C0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E01ED7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FE0EF5">
        <w:rPr>
          <w:rFonts w:ascii="Times New Roman" w:hAnsi="Times New Roman" w:cs="Times New Roman"/>
          <w:sz w:val="18"/>
          <w:szCs w:val="18"/>
        </w:rPr>
        <w:t xml:space="preserve"> </w:t>
      </w:r>
      <w:r w:rsidR="00D96A28" w:rsidRPr="00FE0EF5">
        <w:rPr>
          <w:rFonts w:ascii="Times New Roman" w:hAnsi="Times New Roman" w:cs="Times New Roman"/>
          <w:sz w:val="18"/>
          <w:szCs w:val="18"/>
        </w:rPr>
        <w:t xml:space="preserve">№ </w:t>
      </w:r>
      <w:r w:rsidR="00E01ED7" w:rsidRPr="00FE0EF5">
        <w:rPr>
          <w:rFonts w:ascii="Times New Roman" w:hAnsi="Times New Roman" w:cs="Times New Roman"/>
          <w:sz w:val="18"/>
          <w:szCs w:val="18"/>
        </w:rPr>
        <w:t>72</w:t>
      </w:r>
      <w:r w:rsidR="00D96A28" w:rsidRPr="00FE0EF5">
        <w:rPr>
          <w:rFonts w:ascii="Times New Roman" w:hAnsi="Times New Roman" w:cs="Times New Roman"/>
          <w:sz w:val="18"/>
          <w:szCs w:val="18"/>
        </w:rPr>
        <w:t xml:space="preserve"> </w:t>
      </w:r>
      <w:r w:rsidRPr="00FE0EF5">
        <w:rPr>
          <w:rFonts w:ascii="Times New Roman" w:hAnsi="Times New Roman" w:cs="Times New Roman"/>
          <w:sz w:val="18"/>
          <w:szCs w:val="18"/>
        </w:rPr>
        <w:t>«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минимального размера платы за управление, содержание и ремонт общего имущества для собственников помещений многоквартирных домов за </w:t>
      </w:r>
      <w:smartTag w:uri="urn:schemas-microsoft-com:office:smarttags" w:element="metricconverter">
        <w:smartTagPr>
          <w:attr w:name="ProductID" w:val="1 кв. м"/>
        </w:smartTagPr>
        <w:r w:rsidRPr="00FE0EF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 кв. м</w:t>
        </w:r>
      </w:smartTag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целях проведения администрацией городского поселения -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домом». </w:t>
      </w:r>
    </w:p>
    <w:p w:rsidR="00D327EE" w:rsidRPr="00FE0EF5" w:rsidRDefault="00D327EE" w:rsidP="00D32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5.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 телекоммуникационной сети «Интернет».</w:t>
      </w:r>
    </w:p>
    <w:p w:rsidR="00D327EE" w:rsidRPr="00FE0EF5" w:rsidRDefault="00D327EE" w:rsidP="00D327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Настоящее решение вступает в силу с </w:t>
      </w:r>
      <w:r w:rsidR="00EF53FA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даты его официального опубликования и распространяет действие на правоотношения сторон, возникшие с 01.01.2025 г.</w:t>
      </w:r>
    </w:p>
    <w:p w:rsidR="00A669C9" w:rsidRPr="00FE0EF5" w:rsidRDefault="007D33D5" w:rsidP="00A669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A669C9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 Контроль за исполнением настоящего решения возложить на главу администрации городского поселения</w:t>
      </w:r>
      <w:r w:rsidR="00586DEE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="00A669C9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Д.Н. Дудецкого.</w:t>
      </w:r>
    </w:p>
    <w:p w:rsidR="00CB56C3" w:rsidRPr="00FE0EF5" w:rsidRDefault="00CB56C3" w:rsidP="00A669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131"/>
        <w:gridCol w:w="2115"/>
      </w:tblGrid>
      <w:tr w:rsidR="00CB56C3" w:rsidRPr="00FE0EF5" w:rsidTr="00CB56C3">
        <w:tc>
          <w:tcPr>
            <w:tcW w:w="5382" w:type="dxa"/>
          </w:tcPr>
          <w:p w:rsidR="00CB56C3" w:rsidRPr="00FE0EF5" w:rsidRDefault="00CB56C3" w:rsidP="00CB56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- город Калач</w:t>
            </w:r>
          </w:p>
          <w:p w:rsidR="00CB56C3" w:rsidRPr="00FE0EF5" w:rsidRDefault="00CB56C3" w:rsidP="00CB56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Калачеевского муниципального района</w:t>
            </w:r>
          </w:p>
          <w:p w:rsidR="00CB56C3" w:rsidRPr="00FE0EF5" w:rsidRDefault="00CB56C3" w:rsidP="00CB56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2131" w:type="dxa"/>
          </w:tcPr>
          <w:p w:rsidR="00CB56C3" w:rsidRPr="00FE0EF5" w:rsidRDefault="00CB56C3" w:rsidP="00A669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</w:tcPr>
          <w:p w:rsidR="00CB56C3" w:rsidRPr="00FE0EF5" w:rsidRDefault="00CB56C3" w:rsidP="00A669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Трощенко</w:t>
            </w:r>
          </w:p>
        </w:tc>
      </w:tr>
    </w:tbl>
    <w:p w:rsidR="00CB56C3" w:rsidRPr="00FE0EF5" w:rsidRDefault="00CB56C3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7EE" w:rsidRPr="00FE0EF5" w:rsidRDefault="00A669C9" w:rsidP="00E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</w:p>
    <w:p w:rsidR="00CB56C3" w:rsidRPr="00FE0EF5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56C3" w:rsidRPr="00FE0EF5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56C3" w:rsidRPr="00FE0EF5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56C3" w:rsidRPr="00FE0EF5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56C3" w:rsidRPr="00FE0EF5" w:rsidRDefault="00CB56C3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</w:t>
      </w:r>
    </w:p>
    <w:p w:rsidR="00A669C9" w:rsidRPr="00FE0EF5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Совета народных депутатов </w:t>
      </w:r>
    </w:p>
    <w:p w:rsidR="00A669C9" w:rsidRPr="00FE0EF5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городского поселения </w:t>
      </w:r>
      <w:r w:rsidR="00586DEE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 Калач </w:t>
      </w:r>
    </w:p>
    <w:p w:rsidR="00A669C9" w:rsidRPr="00FE0EF5" w:rsidRDefault="00A669C9" w:rsidP="00CB56C3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</w:t>
      </w:r>
    </w:p>
    <w:p w:rsidR="00A669C9" w:rsidRPr="00FE0EF5" w:rsidRDefault="00A669C9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CB56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ГОРОДСКОГО ПОСЕЛЕНИЯ</w:t>
      </w:r>
      <w:r w:rsidR="00784635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КАЛАЧЕЕВСКОГО МУНИЦИПАЛЬНОГО РАЙОНА ВОРОНЕЖСКОЙ ОБЛАСТИ ДЛЯ УПРАВЛЕНИЯ МНОГОКВАРТИРНЫМ ДОМОМ</w:t>
      </w:r>
    </w:p>
    <w:p w:rsidR="00A669C9" w:rsidRPr="00FE0EF5" w:rsidRDefault="00A669C9" w:rsidP="00A669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I. Общие положения</w:t>
      </w:r>
    </w:p>
    <w:p w:rsidR="00A669C9" w:rsidRPr="00FE0EF5" w:rsidRDefault="00A669C9" w:rsidP="00A669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hAnsi="Times New Roman" w:cs="Times New Roman"/>
          <w:sz w:val="18"/>
          <w:szCs w:val="18"/>
        </w:rPr>
        <w:t>1. Настоящее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и управлению многоквартирным домом.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669C9" w:rsidRPr="00FE0EF5" w:rsidRDefault="00A669C9" w:rsidP="00A669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0EF5">
        <w:rPr>
          <w:rFonts w:ascii="Times New Roman" w:hAnsi="Times New Roman" w:cs="Times New Roman"/>
          <w:sz w:val="18"/>
          <w:szCs w:val="18"/>
        </w:rPr>
        <w:t>2</w:t>
      </w:r>
      <w:r w:rsidRPr="00FE0EF5">
        <w:rPr>
          <w:rFonts w:ascii="Times New Roman" w:hAnsi="Times New Roman" w:cs="Times New Roman"/>
          <w:bCs/>
          <w:sz w:val="18"/>
          <w:szCs w:val="18"/>
        </w:rPr>
        <w:t>.</w:t>
      </w:r>
      <w:r w:rsidRPr="00FE0EF5">
        <w:rPr>
          <w:rFonts w:ascii="Times New Roman" w:hAnsi="Times New Roman" w:cs="Times New Roman"/>
          <w:sz w:val="18"/>
          <w:szCs w:val="18"/>
        </w:rPr>
        <w:t xml:space="preserve"> Расчет минимального размера стоимости работ (услуг) по управлению, содержанию и ремонту общего имущества многоквартирных домов</w:t>
      </w:r>
      <w:r w:rsidRPr="00FE0EF5">
        <w:rPr>
          <w:rFonts w:ascii="Times New Roman" w:hAnsi="Times New Roman" w:cs="Times New Roman"/>
          <w:bCs/>
          <w:sz w:val="18"/>
          <w:szCs w:val="18"/>
        </w:rPr>
        <w:t xml:space="preserve"> произведен в</w:t>
      </w:r>
      <w:r w:rsidRPr="00FE0EF5">
        <w:rPr>
          <w:rFonts w:ascii="Times New Roman" w:hAnsi="Times New Roman" w:cs="Times New Roman"/>
          <w:sz w:val="18"/>
          <w:szCs w:val="18"/>
        </w:rPr>
        <w:t xml:space="preserve"> соответствии с Жилищным Кодексом Российской Федерации и другими нормативными правовыми актами, и может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В </w:t>
      </w: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положении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расчете минимального размера стоимости работ (услуг) по управлению, содержанию и ремонту общего имущества многоквартирных домов входит плата за работы (услуги) по содержанию общего имущества и плата за услуги по управлению многоквартирным домом.</w:t>
      </w:r>
    </w:p>
    <w:p w:rsidR="00BE183D" w:rsidRPr="00FE0EF5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 Основным принципом положения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расчете минимального размера стоимости работ (услуг) является</w:t>
      </w: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формирование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и управлению общего имущества в многоквартирном доме согласно</w:t>
      </w: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индивидуализации для каждого многоквартирного дома в зависимости от его качества, благоустройства и других характеристиках дома (далее по списку), используемых в рекомендациях по расчету минимального размера стоимости работ (услуг) по содержанию общего имущества многоквартирных домов из расчета за 1 кв. м общей площади жилого и </w:t>
      </w:r>
    </w:p>
    <w:p w:rsidR="00A669C9" w:rsidRPr="00FE0EF5" w:rsidRDefault="00A669C9" w:rsidP="00BE18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нежилого помещения, утвержденные приказом департамента жилищно-коммунального хозяйства и энергетики Воронежской области от 14 июля 2017 г. № 157.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0912" w:rsidRPr="00FE0EF5" w:rsidRDefault="001B2E3F" w:rsidP="00CE336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</w:t>
      </w:r>
      <w:r w:rsidR="00FD0912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</w:p>
    <w:p w:rsidR="00DD374E" w:rsidRPr="00FE0EF5" w:rsidRDefault="00DD374E" w:rsidP="00FD09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Многоквартирные дома с централизованным отоплением, холодным водоснабжением и канализацией, без централи</w:t>
      </w:r>
      <w:r w:rsidR="000525AB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зованного горячего водоснабжения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количеством этажей от 4 до 6 включительно;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Прочие многоквартирные дома.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FD0912" w:rsidRPr="00FE0EF5" w:rsidRDefault="00FD0912" w:rsidP="00CB56C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Характеристика зданий по группе капитальности </w:t>
      </w:r>
    </w:p>
    <w:p w:rsidR="00FD0912" w:rsidRPr="00FE0EF5" w:rsidRDefault="00FD0912" w:rsidP="00FD09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D374E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Каменные особо капитальные: фундаменты каменные и бетонные; стены каменные (кирпичные) и крупноблочные; перекрытия железобетонные</w:t>
      </w:r>
      <w:r w:rsidR="00BE183D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</w:r>
      <w:r w:rsidR="00BE183D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D0912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</w:r>
      <w:r w:rsidR="00BE183D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B2E3F" w:rsidRPr="00FE0EF5" w:rsidRDefault="00FD0912" w:rsidP="00FD091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</w:r>
      <w:r w:rsidR="000525AB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DD374E" w:rsidP="00DD374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Примерные коэффициенты для определения затрат на устранение аварий и </w:t>
      </w:r>
      <w:r w:rsidR="00CB56C3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прочие работы,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услуги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0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415"/>
        <w:gridCol w:w="1417"/>
        <w:gridCol w:w="1276"/>
        <w:gridCol w:w="1418"/>
        <w:gridCol w:w="1429"/>
      </w:tblGrid>
      <w:tr w:rsidR="00A669C9" w:rsidRPr="00FE0EF5" w:rsidTr="00821C6F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Группа капитальности</w:t>
            </w: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 эксплуатации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vMerge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Типы домов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vMerge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тип5</w:t>
            </w:r>
          </w:p>
        </w:tc>
      </w:tr>
      <w:tr w:rsidR="00A669C9" w:rsidRPr="00FE0EF5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Срок эксплуатации (0-15 лет)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A669C9" w:rsidRPr="00FE0EF5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(16-30 лет)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A669C9" w:rsidRPr="00FE0EF5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(31-100 лет)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A669C9" w:rsidRPr="00FE0EF5" w:rsidTr="00821C6F">
        <w:trPr>
          <w:trHeight w:val="375"/>
        </w:trPr>
        <w:tc>
          <w:tcPr>
            <w:tcW w:w="9103" w:type="dxa"/>
            <w:gridSpan w:val="6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(свыше 101 года)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</w:tr>
      <w:tr w:rsidR="00A669C9" w:rsidRPr="00FE0EF5" w:rsidTr="00821C6F">
        <w:trPr>
          <w:trHeight w:val="375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</w:tr>
      <w:tr w:rsidR="00A669C9" w:rsidRPr="00FE0EF5" w:rsidTr="00821C6F">
        <w:trPr>
          <w:trHeight w:val="390"/>
        </w:trPr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</w:tr>
    </w:tbl>
    <w:p w:rsidR="00A669C9" w:rsidRPr="00FE0EF5" w:rsidRDefault="00A669C9" w:rsidP="00CB56C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Коэффициенты затрат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90"/>
        <w:gridCol w:w="2127"/>
        <w:gridCol w:w="2125"/>
        <w:gridCol w:w="2410"/>
      </w:tblGrid>
      <w:tr w:rsidR="00A669C9" w:rsidRPr="00FE0EF5" w:rsidTr="00CB56C3">
        <w:trPr>
          <w:trHeight w:val="342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Коэффициенты затрат на работы по санитарной уборке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vMerge w:val="restart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на лестничных клетках</w:t>
            </w:r>
          </w:p>
        </w:tc>
      </w:tr>
      <w:tr w:rsidR="00A669C9" w:rsidRPr="00FE0EF5" w:rsidTr="00F80B6C">
        <w:trPr>
          <w:trHeight w:val="750"/>
        </w:trPr>
        <w:tc>
          <w:tcPr>
            <w:tcW w:w="599" w:type="dxa"/>
            <w:vMerge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мусоропровод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 и мусоропровод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0,0148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0,0178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0,0204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0,0155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0,0178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0,0274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k4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0,0053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0,0062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k5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0,0023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0,0024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0,0226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0,0226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k7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k8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</w:tr>
      <w:tr w:rsidR="00A669C9" w:rsidRPr="00FE0EF5" w:rsidTr="00F80B6C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затрат на содержание мусоропровода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kм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0,0508</w:t>
            </w:r>
          </w:p>
        </w:tc>
      </w:tr>
      <w:tr w:rsidR="00A669C9" w:rsidRPr="00FE0EF5" w:rsidTr="00F80B6C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затрат на содержание придомовой территории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kпт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0,0073</w:t>
            </w:r>
          </w:p>
        </w:tc>
      </w:tr>
      <w:tr w:rsidR="00A669C9" w:rsidRPr="00FE0EF5" w:rsidTr="00F80B6C">
        <w:trPr>
          <w:trHeight w:val="375"/>
        </w:trPr>
        <w:tc>
          <w:tcPr>
            <w:tcW w:w="9351" w:type="dxa"/>
            <w:gridSpan w:val="5"/>
            <w:shd w:val="clear" w:color="auto" w:fill="auto"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Коэффициент затрат на обслуживание системы отопления</w:t>
            </w:r>
          </w:p>
        </w:tc>
      </w:tr>
      <w:tr w:rsidR="00A669C9" w:rsidRPr="00FE0EF5" w:rsidTr="00F80B6C">
        <w:trPr>
          <w:trHeight w:val="375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kо</w:t>
            </w:r>
            <w:proofErr w:type="spellEnd"/>
          </w:p>
        </w:tc>
        <w:tc>
          <w:tcPr>
            <w:tcW w:w="8752" w:type="dxa"/>
            <w:gridSpan w:val="4"/>
            <w:shd w:val="clear" w:color="auto" w:fill="auto"/>
            <w:noWrap/>
            <w:vAlign w:val="center"/>
            <w:hideMark/>
          </w:tcPr>
          <w:p w:rsidR="00A669C9" w:rsidRPr="00FE0EF5" w:rsidRDefault="00A669C9" w:rsidP="00A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</w:t>
            </w:r>
          </w:p>
        </w:tc>
      </w:tr>
    </w:tbl>
    <w:p w:rsidR="00A669C9" w:rsidRPr="00FE0EF5" w:rsidRDefault="00A669C9" w:rsidP="00CB56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Типовой перечень включает следующие группы работ: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1) Услуги по вывозу бытовых отходов;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2) Санитарная уборка подъездов и лестничных клеток;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3) Работы по содержанию придомовой территории;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4) Работы по содержанию и обслуживанию системы отопления;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5) Работы по обслуживанию газовых сетей;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6) Обеспечение устранения аварий;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7) Очистка кровли от снега и наледи;</w:t>
      </w:r>
    </w:p>
    <w:p w:rsidR="00A669C9" w:rsidRPr="00FE0EF5" w:rsidRDefault="00A669C9" w:rsidP="00A669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8) Прочие работы и услуги по содержанию общего имущества в многоквартирных домах.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Ц= С+ П,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Ц - минимальная годовая стоимость работ и услуг, необходимых для обеспечения надлежащего содержания общего имущества в многоквартирном доме,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 - годовые минимально необходимые затраты на выполнение работ и оказание услуг, входящих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 - нормативная прибыль, руб.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П=НП1*С1+НП2*С2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НП1 – норма прибыли на услуги сторонних организаций, %;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НП2– норма прибыли на работы и услуги, оказываемые собственными силами, %;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С1 – сумма годовых минимально необходимых затрат на услуги на услуги сторонних организаций,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С2 - сумма годовых минимально необходимых на работы и услуги, оказываемые собственными силами, руб.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 прибыли на услуги сторонних организаций устанавливается в размере 1%, норма прибыли по работам и услугам, оказываемым собственными силами устанавливается в размере 15%.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Годовые минимально необходимые затраты на выполнение работ и оказание услуг, входящих в Типовой перечень рассчитываются по формуле: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С=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Субор+Стер+Сот+Сг+Скровля+Спроч+СТБО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 – годовые минимально необходимые затраты на выполнение работ и оказание услуг, входящих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 – минимальные годовые затраты на работы и услуги по содержанию и обслуживанию системы отопления, входящие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Сг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минимальные годовые затраты на работы и услуги по обслуживанию газовых сетей, входящие в Типовой перечень, руб.;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Скровля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стоимость работы по очистке кровли от снега и наледи из расчета за 1 кв. м общей площади жилого и нежилого помещения, 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Спроч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СТБО – годовая стоимость вывоза твердых бытовых отходов, руб.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минимально необходимых годовых затрат на работы по санитарной уборке подъездов и лестничных клеток, входящих 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Типовой перечень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осуществляется по формуле: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=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СУММСуборi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Субор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Суборi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минимальные годовые затраты на i работу по санитарной уборке подъездов и лестничных клеток, руб.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Субор1=S1*МРОТ*kу1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S1 - площадь лестничных площадок и маршей нижних трех этажей,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kу1 – коэффициент затрат на подметание лестничных площадок и маршей нижних трех этажей с предварительным их увлажнением.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Субор2=S2*МРОТ*kу2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Субор2 – минимальные годовые затраты на подметание лестничных площадок и маршей выше трех этажей с предварительным их увлажнением,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S2 - площадь лестничных площадок и маршей выше трех этажей,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kу2 – коэффициент затрат на подметание лестничных площадок и маршей выше трех этажей с предварительным их увлажнением.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Субор3=n1*МРОТ*kу3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Субор3 – минимальные годовые затраты на влажное подметание мест перед загрузочными камерами мусоропровода,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n1– количество загрузочных клапанов мусоропровода, шт.;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kу3 – коэффициент затрат на влажное подметание мест перед загрузочными камерами мусоропровода.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Субор4=S1*МРОТ*kу4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Субор4 – минимальные годовые затраты на мытье лестничных площадок и маршей нижних трех этажей,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S1 - площадь лестничных площадок и маршей нижних трех этажей,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kу4 – коэффициент затрат на мытье лестничных площадок и маршей нижних трех этажей.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Субор5=S2*МРОТ*kу5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Субор5 – минимальные годовые затраты на мытье лестничных площадок и маршей выше трех этажей,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S2 - площадь лестничных площадок и маршей выше трех этажей,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kу5 – коэффициент затрат на мытье лестничных площадок и маршей выше трех этажей.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Субор6=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Sл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*n2*МРОТ*kу6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Субор6 – минимальные годовые затраты на подметание кабин лифтов с предварительным их увлажнением,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Sл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площадь кабины лифта,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n2 – количество лифтов, шт.;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kу6 – коэффициент затрат на подметание кабин лифтов с предварительным их увлажнением.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Субор7=S3*МРОТ*kу7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Субор7 – минимальные годовые затраты на уборку чердачного и подвального помещения,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S3 – площадь подвала,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kу7 – коэффициент затрат на уборку чердачного и подвального помещения.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Субор8=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*МРОТ*kу8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Субор8 – минимальные годовые затраты на мытье окон,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площадь мест общего пользования,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kу8 – коэффициент затрат на мытье окон.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 затрат на i работу по санитарной уборке учитывает нормы времени на выполнение работ, материальные расходы, расходы на страховые взносы, накладные расходы.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Kyi=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thi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ni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/F*12*(1+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M)*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(1+CC)*(1+HP)</w:t>
      </w: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tнi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нормы времени на выполнение i работы за 1 кв. м, ч;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ni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периодичность проведения i работы в год;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F - годовой эффективный фонд времени рабочего, ч;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 - коэффициент, учитывающий материальные расходы;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 – коэффициент, учитывающий страховые взносы;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HP – коэффициент, учитывающий накладные расходы.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Минимально необходимые годовые затраты на работы по содержанию придомовой территории рассчитывается по формуле: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Стер=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Sтер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*МРОТ*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kпт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*k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Sтер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площадь придомовой территории,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kпт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коэффициент затрат на содержание придомовой территории;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 - коэффициент, учитывающий долю регулярно убираемой территории.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 обслуживания при расчете стоимости работ по содержанию придомовой территории 3080 кв. м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расчете стоимости работ по содержанию придомовой территории коэффициент, учитывающий долю регулярно убираемой территории - 1,0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 затрат на содержание придомовой территории учитывает нормы обслуживания, расходы на страховые взносы, накладные расходы.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кпт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=12/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*(1+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CC)*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(1+HP)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No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нормы обслуживания на единицу измерения,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 – коэффициент, учитывающий страховые взносы;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HP – коэффициент учитывающий накладные расходы.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Коэффициент, учитывающий долю регулярно убираемой территории, принимается собственниками на собрании.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минимально необходимых годовых затрат на работы и услуги по содержанию и обслуживанию системы отопления, входящие в Типовой перечень осуществляется по формуле: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Сот=МРОТ*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-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коэффициент затрат на обслуживание систем отопления.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=12/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kчтс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*(1+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CC)*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(1+HP)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Nо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норма обслуживания,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kчтс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коэффициент, учитывающий размер часовой тарифной ставки;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 – коэффициент, учитывающий страховые взносы;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HP – коэффициент учитывающий накладные расходы.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 м в месяц.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Сг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=0,033 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руб../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кв. м в 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</w:t>
      </w:r>
      <w:proofErr w:type="spellEnd"/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Минимально необходимые затраты на устранение аварий и </w:t>
      </w:r>
      <w:r w:rsidR="001A7D8F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прочие работы,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услуги, входящие </w:t>
      </w:r>
      <w:r w:rsidR="001A7D8F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Типовой перечень,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определяются по формуле: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Спроч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=Б 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kп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Sж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*12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Спроч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минимальные годовые затраты на устранение аварий и </w:t>
      </w:r>
      <w:r w:rsidR="001A7D8F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прочие работы,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услуги, входящие в Типовой перечень,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 – базовая ставка затрат на устранение аварий и </w:t>
      </w:r>
      <w:r w:rsidR="001A7D8F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прочие работы,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услуги, входящие в Типовой перечень, руб./кв. м в месяц;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kп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–корректирующий коэффициент затрат на устранение аварий и </w:t>
      </w:r>
      <w:r w:rsidR="00CB56C3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прочие работы,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услуги, входящие в Типовой перечень;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Sж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общая площадь жилого помещения многоквартирного дома, кв. м.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Базовая ставка затрат на устранение аварий и </w:t>
      </w:r>
      <w:r w:rsidR="00CB56C3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прочие работы,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3,42 руб./кв. м (рассчитано на основе анализа статистических данных).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работы по очистке кровли от снега и наледи из расчета за 1 кв. м общей площади жилого и нежилого помещения, руб.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Скровля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=(МРОТ*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Nч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kчтс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*(1+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CC)*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(1+HP))/1000*0,5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Скровля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МРОТ – законодательно установленный минимальный размер месячной оплаты труда,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Nч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норматив численности кровельщиков на 1000 кв. м;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kчтс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коэффициент, учитывающий размер часовой тарифной ставки;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CC – коэффициент, учитывающий страховые взносы;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HP – коэффициент учитывающий накладные расходы;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0,5 – коэффициент, учитывающий теплое и холодное время года.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 по очистке крыш от снега и наледи проводится для многоквартирных домов, имеющих скатные кровли и неорганизованный водосток.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Коэффициент, учитывающий размер часовой тарифной ставки, при расчете стоимости работы по очистке кровли от снега и наледи 2,4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расчете стоимости работы по очистке кровли от снега и наледи норматив численности кровельщиков на 1000 кв. м составляет 0,06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Сж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=Ц/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Sж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/12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Сж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помещения, руб.;</w:t>
      </w:r>
    </w:p>
    <w:p w:rsidR="00DD374E" w:rsidRPr="00FE0EF5" w:rsidRDefault="00DD374E" w:rsidP="00DD37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Ц – минимальная годовая стоимость работ и услуг, необходимых для обеспечения надлежащего содержания общего имущества в многоквартирном доме, руб.;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CB56C3" w:rsidRPr="00FE0EF5" w:rsidRDefault="00DD374E" w:rsidP="00CB56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Sж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общая площадь жилого и нежилого помещения многоквартирного дома, кв. м.</w:t>
      </w:r>
    </w:p>
    <w:p w:rsidR="00DD374E" w:rsidRPr="00FE0EF5" w:rsidRDefault="00CB56C3" w:rsidP="00CB56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669C9" w:rsidRPr="00FE0EF5" w:rsidRDefault="00A669C9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Стоимость услуг по вывозу коммунальных отходов, 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/год</w:t>
      </w:r>
    </w:p>
    <w:p w:rsidR="005507B2" w:rsidRPr="00FE0EF5" w:rsidRDefault="005507B2" w:rsidP="00D327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Годовая стоимость вывоза твердых бытовых отходов устанавливается в соответствии с договорами с учетом цен на данные услуги, сложившихся на рынке.</w:t>
      </w:r>
    </w:p>
    <w:p w:rsidR="005507B2" w:rsidRPr="00FE0EF5" w:rsidRDefault="005507B2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56C3" w:rsidRPr="00FE0EF5" w:rsidRDefault="00CB56C3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СТБО=кол-во прожив. чел. *тариф 1 </w:t>
      </w:r>
      <w:proofErr w:type="gram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чел</w:t>
      </w:r>
      <w:proofErr w:type="gramEnd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/год </w:t>
      </w:r>
      <w:proofErr w:type="spellStart"/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</w:p>
    <w:p w:rsidR="00A669C9" w:rsidRPr="00FE0EF5" w:rsidRDefault="00A669C9" w:rsidP="00A669C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</w:p>
    <w:p w:rsidR="00A669C9" w:rsidRPr="00FE0EF5" w:rsidRDefault="00A669C9" w:rsidP="00A669C9">
      <w:pPr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FE0EF5">
        <w:rPr>
          <w:rFonts w:ascii="Times New Roman" w:hAnsi="Times New Roman" w:cs="Times New Roman"/>
          <w:bCs/>
          <w:sz w:val="18"/>
          <w:szCs w:val="18"/>
        </w:rPr>
        <w:t xml:space="preserve">тариф 1 </w:t>
      </w:r>
      <w:proofErr w:type="gramStart"/>
      <w:r w:rsidRPr="00FE0EF5">
        <w:rPr>
          <w:rFonts w:ascii="Times New Roman" w:hAnsi="Times New Roman" w:cs="Times New Roman"/>
          <w:bCs/>
          <w:sz w:val="18"/>
          <w:szCs w:val="18"/>
        </w:rPr>
        <w:t>чел</w:t>
      </w:r>
      <w:proofErr w:type="gramEnd"/>
      <w:r w:rsidRPr="00FE0EF5">
        <w:rPr>
          <w:rFonts w:ascii="Times New Roman" w:hAnsi="Times New Roman" w:cs="Times New Roman"/>
          <w:bCs/>
          <w:sz w:val="18"/>
          <w:szCs w:val="18"/>
        </w:rPr>
        <w:t xml:space="preserve">/год </w:t>
      </w:r>
      <w:proofErr w:type="spellStart"/>
      <w:r w:rsidRPr="00FE0EF5">
        <w:rPr>
          <w:rFonts w:ascii="Times New Roman" w:hAnsi="Times New Roman" w:cs="Times New Roman"/>
          <w:bCs/>
          <w:sz w:val="18"/>
          <w:szCs w:val="18"/>
        </w:rPr>
        <w:t>руб</w:t>
      </w:r>
      <w:proofErr w:type="spellEnd"/>
      <w:r w:rsidRPr="00FE0EF5">
        <w:rPr>
          <w:rFonts w:ascii="Times New Roman" w:hAnsi="Times New Roman" w:cs="Times New Roman"/>
          <w:bCs/>
          <w:sz w:val="18"/>
          <w:szCs w:val="18"/>
        </w:rPr>
        <w:t xml:space="preserve"> = 515,44 </w:t>
      </w:r>
      <w:proofErr w:type="spellStart"/>
      <w:r w:rsidRPr="00FE0EF5">
        <w:rPr>
          <w:rFonts w:ascii="Times New Roman" w:hAnsi="Times New Roman" w:cs="Times New Roman"/>
          <w:bCs/>
          <w:sz w:val="18"/>
          <w:szCs w:val="18"/>
        </w:rPr>
        <w:t>руб</w:t>
      </w:r>
      <w:proofErr w:type="spellEnd"/>
      <w:r w:rsidRPr="00FE0EF5">
        <w:rPr>
          <w:rFonts w:ascii="Times New Roman" w:hAnsi="Times New Roman" w:cs="Times New Roman"/>
          <w:bCs/>
          <w:sz w:val="18"/>
          <w:szCs w:val="18"/>
        </w:rPr>
        <w:t>, утвержденный решением Совета народных депутатов городского поселения</w:t>
      </w:r>
      <w:r w:rsidR="00784635" w:rsidRPr="00FE0EF5">
        <w:rPr>
          <w:rFonts w:ascii="Times New Roman" w:hAnsi="Times New Roman" w:cs="Times New Roman"/>
          <w:bCs/>
          <w:sz w:val="18"/>
          <w:szCs w:val="18"/>
        </w:rPr>
        <w:t xml:space="preserve"> -</w:t>
      </w:r>
      <w:r w:rsidRPr="00FE0EF5">
        <w:rPr>
          <w:rFonts w:ascii="Times New Roman" w:hAnsi="Times New Roman" w:cs="Times New Roman"/>
          <w:bCs/>
          <w:sz w:val="18"/>
          <w:szCs w:val="18"/>
        </w:rPr>
        <w:t xml:space="preserve"> город Калач Калачеевского муниципального района Воронежской области от 21.12.2017 г. № 311 «</w:t>
      </w:r>
      <w:r w:rsidRPr="00FE0EF5">
        <w:rPr>
          <w:rFonts w:ascii="Times New Roman" w:hAnsi="Times New Roman" w:cs="Times New Roman"/>
          <w:sz w:val="18"/>
          <w:szCs w:val="18"/>
        </w:rPr>
        <w:t>Об установлении тарифа на услугу по вывозу твердых бытовых отходов, оказываемую МКП «Благоустройство»»</w:t>
      </w:r>
    </w:p>
    <w:p w:rsidR="00E838C0" w:rsidRPr="00FE0EF5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38C0" w:rsidRPr="00FE0EF5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38C0" w:rsidRPr="00FE0EF5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38C0" w:rsidRPr="00FE0EF5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38C0" w:rsidRPr="00FE0EF5" w:rsidRDefault="00E838C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7B2" w:rsidRPr="00FE0EF5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7B2" w:rsidRPr="00FE0EF5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7B2" w:rsidRPr="00FE0EF5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7B2" w:rsidRPr="00FE0EF5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07B2" w:rsidRPr="00FE0EF5" w:rsidRDefault="005507B2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3360" w:rsidRDefault="00CE3360" w:rsidP="00FE0E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F5" w:rsidRPr="00FE0EF5" w:rsidRDefault="00FE0EF5" w:rsidP="00FE0E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3360" w:rsidRPr="00FE0EF5" w:rsidRDefault="00CE3360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2</w:t>
      </w:r>
    </w:p>
    <w:p w:rsidR="00A669C9" w:rsidRPr="00FE0EF5" w:rsidRDefault="00A669C9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Совета народных депутатов </w:t>
      </w:r>
    </w:p>
    <w:p w:rsidR="00A669C9" w:rsidRPr="00FE0EF5" w:rsidRDefault="00A669C9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городского поселения</w:t>
      </w:r>
      <w:r w:rsidR="006D7C79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</w:t>
      </w:r>
    </w:p>
    <w:p w:rsidR="00A669C9" w:rsidRPr="00FE0EF5" w:rsidRDefault="00FE0EF5" w:rsidP="00CB56C3">
      <w:pPr>
        <w:shd w:val="clear" w:color="auto" w:fill="FFFFFF"/>
        <w:spacing w:after="0" w:line="240" w:lineRule="auto"/>
        <w:ind w:left="4820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__________________________</w:t>
      </w:r>
    </w:p>
    <w:p w:rsidR="00A669C9" w:rsidRPr="00FE0EF5" w:rsidRDefault="00A669C9" w:rsidP="00A669C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A669C9" w:rsidRPr="00FE0EF5" w:rsidRDefault="00A669C9" w:rsidP="00CB56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МИНИМАЛЬНЫЙ РАЗМЕР ПЛАТЫ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ГОРОДСКОГО ПОСЕЛЕНИЯ</w:t>
      </w:r>
      <w:r w:rsidR="0025647D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hAnsi="Times New Roman" w:cs="Times New Roman"/>
                <w:sz w:val="18"/>
                <w:szCs w:val="18"/>
              </w:rPr>
              <w:t>Адрес расположения МКД</w:t>
            </w:r>
          </w:p>
        </w:tc>
        <w:tc>
          <w:tcPr>
            <w:tcW w:w="2942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hAnsi="Times New Roman" w:cs="Times New Roman"/>
                <w:sz w:val="18"/>
                <w:szCs w:val="18"/>
              </w:rPr>
              <w:t xml:space="preserve">Плата </w:t>
            </w:r>
            <w:proofErr w:type="spellStart"/>
            <w:r w:rsidRPr="00FE0EF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E0EF5">
              <w:rPr>
                <w:rFonts w:ascii="Times New Roman" w:hAnsi="Times New Roman" w:cs="Times New Roman"/>
                <w:sz w:val="18"/>
                <w:szCs w:val="18"/>
              </w:rPr>
              <w:t>/кв. м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10,79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4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11,36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6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12,96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8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14,67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57</w:t>
            </w:r>
          </w:p>
        </w:tc>
        <w:tc>
          <w:tcPr>
            <w:tcW w:w="2942" w:type="dxa"/>
          </w:tcPr>
          <w:p w:rsidR="00A669C9" w:rsidRPr="00FE0EF5" w:rsidRDefault="00A35A39" w:rsidP="00E838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14,28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7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12,64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10,03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13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15,60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14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16,11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19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20,48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37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14,70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30 лет Октября, д. 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16,17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30 лет Октября, д. 9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25,33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9 Января, д. 40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12,45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Б. Революции, д. 17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13,86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Верхнезаводская, д. 7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12,91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Верхнезаводская, д. 21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22,72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Верхнезаводская, д. 35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27,63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Карла Либкнехта, д. 28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11,19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Карла Маркса, д. 54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18,05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Коммунистическая, д. 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29,68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1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13,15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13,90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3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16,16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4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13,57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5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27,48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7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15,90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8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18,56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12,07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9,2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11,50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9,3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11,65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10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33,01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Калач, ул. </w:t>
            </w:r>
            <w:proofErr w:type="spellStart"/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Краснобратская</w:t>
            </w:r>
            <w:proofErr w:type="spellEnd"/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, д. 2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15,59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8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14,90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11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20,18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17</w:t>
            </w:r>
          </w:p>
        </w:tc>
        <w:tc>
          <w:tcPr>
            <w:tcW w:w="2942" w:type="dxa"/>
          </w:tcPr>
          <w:p w:rsidR="00A669C9" w:rsidRPr="00FE0EF5" w:rsidRDefault="00A35A39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16,69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21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11,18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23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12,31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11,27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25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14,19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27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14,35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Ленинская, д. 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35,79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Ленинская, д. 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12,60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Ломоносова, д. 10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14,00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Ломоносова, д. 11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21,49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Луначарского, д. 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17,92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Матери и Ребенка, д. 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14,15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1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13,36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11,32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11,65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5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12,70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11,50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7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31,11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11,58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7 А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12,65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3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12,28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44,01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5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15,05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13,11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7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14,75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12,67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10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13,83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12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13,53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Октябрьская, д. 3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20,49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Октябрьская, д. 32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14,72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Петра Серякова, д. 7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36,96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Петра Серякова, д. 9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25,13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Пионерская, д. 14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14,13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Победы, д. 27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13,34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20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17,28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25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14,16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20,12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65,68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64</w:t>
            </w:r>
          </w:p>
        </w:tc>
        <w:tc>
          <w:tcPr>
            <w:tcW w:w="2942" w:type="dxa"/>
          </w:tcPr>
          <w:p w:rsidR="00A669C9" w:rsidRPr="00FE0EF5" w:rsidRDefault="00567BB0" w:rsidP="007A15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11,23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13,56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70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42,69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Пугачева, д. 98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24,55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Рабочая, д. 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16,19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Рабочая, д. 15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20,54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46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14,73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48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17,30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49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12,80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50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15,11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51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13,15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12,66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10</w:t>
            </w:r>
          </w:p>
        </w:tc>
        <w:tc>
          <w:tcPr>
            <w:tcW w:w="2942" w:type="dxa"/>
          </w:tcPr>
          <w:p w:rsidR="00A669C9" w:rsidRPr="00FE0EF5" w:rsidRDefault="00567BB0" w:rsidP="007A15C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23,70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19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17,96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24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21,09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36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25,70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49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16,58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Строителей, д. 1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21,54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Строителей, д. 3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19,15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12,70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11,26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18,65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8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11,19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10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14,88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12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19,07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14 А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26,08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12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21,23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16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13,37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34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19,15</w:t>
            </w:r>
          </w:p>
        </w:tc>
      </w:tr>
      <w:tr w:rsidR="00A669C9" w:rsidRPr="00FE0EF5" w:rsidTr="001A7D8F">
        <w:tc>
          <w:tcPr>
            <w:tcW w:w="817" w:type="dxa"/>
          </w:tcPr>
          <w:p w:rsidR="00A669C9" w:rsidRPr="00FE0EF5" w:rsidRDefault="00A669C9" w:rsidP="00A669C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FE0EF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563" w:type="dxa"/>
          </w:tcPr>
          <w:p w:rsidR="00A669C9" w:rsidRPr="00FE0EF5" w:rsidRDefault="00A669C9" w:rsidP="00A669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36</w:t>
            </w:r>
          </w:p>
        </w:tc>
        <w:tc>
          <w:tcPr>
            <w:tcW w:w="2942" w:type="dxa"/>
          </w:tcPr>
          <w:p w:rsidR="00A669C9" w:rsidRPr="00FE0EF5" w:rsidRDefault="00567BB0" w:rsidP="00A669C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E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14,81</w:t>
            </w:r>
          </w:p>
        </w:tc>
      </w:tr>
    </w:tbl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3360" w:rsidRPr="00FE0EF5" w:rsidRDefault="00CE3360" w:rsidP="00FE0E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Приложение № 3</w:t>
      </w:r>
    </w:p>
    <w:p w:rsidR="00A669C9" w:rsidRPr="00FE0EF5" w:rsidRDefault="00A669C9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Совета народных депутатов </w:t>
      </w:r>
    </w:p>
    <w:p w:rsidR="00A669C9" w:rsidRPr="00FE0EF5" w:rsidRDefault="00A669C9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городского поселения</w:t>
      </w:r>
      <w:r w:rsidR="00784635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</w:t>
      </w:r>
    </w:p>
    <w:p w:rsidR="00A669C9" w:rsidRPr="00FE0EF5" w:rsidRDefault="00FE0EF5" w:rsidP="001A7D8F">
      <w:pPr>
        <w:shd w:val="clear" w:color="auto" w:fill="FFFFFF"/>
        <w:spacing w:after="0" w:line="240" w:lineRule="auto"/>
        <w:ind w:left="4962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______________________________</w:t>
      </w:r>
    </w:p>
    <w:p w:rsidR="00A669C9" w:rsidRPr="00FE0EF5" w:rsidRDefault="00A669C9" w:rsidP="00A669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69C9" w:rsidRPr="00FE0EF5" w:rsidRDefault="00A669C9" w:rsidP="001A7D8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ПРЕДЕЛЬНЫЙ ИНДЕКС ИЗМЕНЕНИЯ РАЗМЕРА ПЛАТЫ ЗА СОДЕРЖАНИЕ ЖИЛОГО ПОМЕЩЕНИЯ В ЧАСТИ ПРЕДУПРЕЖДЕНИЯ, ВЫЯВЛЕНИЯ И ПРЕСЕЧЕНИЯ НАРУШЕНИЙ ОГРАНИЧЕНИЙ ИЗМЕНЕНИЯ РАЗМЕРА ПЛАТЫ, ВНОСИМОЙ СОБСТВЕННИКАМИ ПОМЕЩЕНИЙ МНОГОКВАРТИРНЫХ ДОМОВ</w:t>
      </w:r>
    </w:p>
    <w:p w:rsidR="00A669C9" w:rsidRPr="00FE0EF5" w:rsidRDefault="00A669C9" w:rsidP="00A66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669C9" w:rsidRPr="00FE0EF5" w:rsidRDefault="00A669C9" w:rsidP="00A669C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положения</w:t>
      </w:r>
    </w:p>
    <w:p w:rsidR="00A669C9" w:rsidRPr="00FE0EF5" w:rsidRDefault="00A669C9" w:rsidP="00A66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669C9" w:rsidRPr="00FE0EF5" w:rsidRDefault="00A669C9" w:rsidP="001A7D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На основании постановления правительства Российской Федерации от 30 апреля 2014 года N 400 «О формировании индексов изменения размера платы граждан за коммунальные услуги в Российской Федерации» </w:t>
      </w:r>
    </w:p>
    <w:p w:rsidR="00A669C9" w:rsidRPr="00FE0EF5" w:rsidRDefault="00A669C9" w:rsidP="001A7D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1. Предельный индекс определяет принципы и порядок расчета, утверждения и применения предельных (максимальных) индексов изменения размера вносимой гражданами платы за коммунальные услуги в муниципальных образованиях и индексов изменения размера вносимой гражданами платы за коммунальные услуги в среднем по субъектам Российской Федерации (далее - индексы по субъектам Российской Федерации), основания и порядок изменения предельных индексов и индексов по субъектам Российской Федерации в течение периода их действия, порядок мониторинга и контроля за соблюдением предельных индексов и индексов по субъектам Российской Федерации, основания и порядок согласования предельных индексов представительными органами муниципальных образований, основания и порядок выплаты компенсаций организациям, осуществляющим регулируемые виды деятельности в сфере теплоснабжения, водоснабжения, водоотведения, электроснабжения, газоснабжения и обращения с твердыми коммунальными отходами (далее - регулируемые организации), за счет средств бюджетов бюджетной системы Российской Федерации в связи с изменениями предельных индексов и (или) индексов по субъектам Российской Федерации, порядок опубликования решений об установлении предельных индексов и индексов по субъектам Российской Федерации,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предупреждения, выявления и пресечения нарушений ограничений изменения размера вносимой гражданами платы за коммунальные услуги.</w:t>
      </w:r>
    </w:p>
    <w:p w:rsidR="00A669C9" w:rsidRPr="00FE0EF5" w:rsidRDefault="00A669C9" w:rsidP="001A7D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FE0EF5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2. Предельные индексы и индексы по субъектам Российской Федерации устанавливаются на долгосрочный период (на срок не менее чем 3 года, если иное не установлено Правительством Российской Федерации) с разбивкой по годам и могут устанавливаться с календарной разбивкой.</w:t>
      </w:r>
    </w:p>
    <w:p w:rsidR="007F50C8" w:rsidRPr="00FE0EF5" w:rsidRDefault="00A669C9" w:rsidP="00D3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народных депутатов городского поселения</w:t>
      </w:r>
      <w:r w:rsidR="005D16F3"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FE0E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 Калач Калачеевского муниципального района Воронежской области решил установить предельный индекс изменения размера платы, вносимой собственниками помещений многоквартирных домов в размере 4 %.</w:t>
      </w:r>
    </w:p>
    <w:sectPr w:rsidR="007F50C8" w:rsidRPr="00FE0EF5" w:rsidSect="00FE0EF5">
      <w:headerReference w:type="default" r:id="rId8"/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43" w:rsidRDefault="007D5A43" w:rsidP="00B673DB">
      <w:pPr>
        <w:spacing w:after="0" w:line="240" w:lineRule="auto"/>
      </w:pPr>
      <w:r>
        <w:separator/>
      </w:r>
    </w:p>
  </w:endnote>
  <w:endnote w:type="continuationSeparator" w:id="0">
    <w:p w:rsidR="007D5A43" w:rsidRDefault="007D5A43" w:rsidP="00B6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43" w:rsidRDefault="007D5A43" w:rsidP="00B673DB">
      <w:pPr>
        <w:spacing w:after="0" w:line="240" w:lineRule="auto"/>
      </w:pPr>
      <w:r>
        <w:separator/>
      </w:r>
    </w:p>
  </w:footnote>
  <w:footnote w:type="continuationSeparator" w:id="0">
    <w:p w:rsidR="007D5A43" w:rsidRDefault="007D5A43" w:rsidP="00B6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F5" w:rsidRDefault="00FE0EF5" w:rsidP="00FE0EF5">
    <w:pPr>
      <w:pStyle w:val="a9"/>
      <w:jc w:val="center"/>
    </w:pPr>
    <w:r>
      <w:t xml:space="preserve">   </w:t>
    </w:r>
  </w:p>
  <w:p w:rsidR="00CB56C3" w:rsidRDefault="00FE0EF5" w:rsidP="00FE0EF5">
    <w:pPr>
      <w:pStyle w:val="a9"/>
      <w:jc w:val="center"/>
    </w:pPr>
    <w:r>
      <w:t xml:space="preserve">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C9"/>
    <w:rsid w:val="000525AB"/>
    <w:rsid w:val="001A7D8F"/>
    <w:rsid w:val="001B2E3F"/>
    <w:rsid w:val="0025647D"/>
    <w:rsid w:val="002D5A87"/>
    <w:rsid w:val="003050C8"/>
    <w:rsid w:val="003413BF"/>
    <w:rsid w:val="00371249"/>
    <w:rsid w:val="003B3254"/>
    <w:rsid w:val="003B7E15"/>
    <w:rsid w:val="003D4505"/>
    <w:rsid w:val="005507B2"/>
    <w:rsid w:val="00567BB0"/>
    <w:rsid w:val="0058235F"/>
    <w:rsid w:val="00586DEE"/>
    <w:rsid w:val="005A7B84"/>
    <w:rsid w:val="005D16F3"/>
    <w:rsid w:val="006A2391"/>
    <w:rsid w:val="006B18A7"/>
    <w:rsid w:val="006C09C1"/>
    <w:rsid w:val="006D7C79"/>
    <w:rsid w:val="00784635"/>
    <w:rsid w:val="007A15C0"/>
    <w:rsid w:val="007D33D5"/>
    <w:rsid w:val="007D5A43"/>
    <w:rsid w:val="007F50C8"/>
    <w:rsid w:val="00821C6F"/>
    <w:rsid w:val="0088539E"/>
    <w:rsid w:val="00A35A39"/>
    <w:rsid w:val="00A669C9"/>
    <w:rsid w:val="00AC4297"/>
    <w:rsid w:val="00AE7F52"/>
    <w:rsid w:val="00B673DB"/>
    <w:rsid w:val="00BE183D"/>
    <w:rsid w:val="00BF6871"/>
    <w:rsid w:val="00C22AAC"/>
    <w:rsid w:val="00C63117"/>
    <w:rsid w:val="00CB56C3"/>
    <w:rsid w:val="00CE3360"/>
    <w:rsid w:val="00D327EE"/>
    <w:rsid w:val="00D96A28"/>
    <w:rsid w:val="00DD374E"/>
    <w:rsid w:val="00E01ED7"/>
    <w:rsid w:val="00E36374"/>
    <w:rsid w:val="00E379BF"/>
    <w:rsid w:val="00E838C0"/>
    <w:rsid w:val="00EF53FA"/>
    <w:rsid w:val="00F80B6C"/>
    <w:rsid w:val="00FD0912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2B8D"/>
  <w15:docId w15:val="{3E54F365-0036-4603-813B-BE748D98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6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A669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6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69C9"/>
    <w:rPr>
      <w:color w:val="0000FF"/>
      <w:u w:val="single"/>
    </w:rPr>
  </w:style>
  <w:style w:type="paragraph" w:customStyle="1" w:styleId="formattext">
    <w:name w:val="formattext"/>
    <w:basedOn w:val="a"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6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6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3DB"/>
  </w:style>
  <w:style w:type="paragraph" w:styleId="ab">
    <w:name w:val="footer"/>
    <w:basedOn w:val="a"/>
    <w:link w:val="ac"/>
    <w:uiPriority w:val="99"/>
    <w:unhideWhenUsed/>
    <w:rsid w:val="00B6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E730-FC46-4155-8CE7-C879316A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cp:lastPrinted>2025-01-29T10:10:00Z</cp:lastPrinted>
  <dcterms:created xsi:type="dcterms:W3CDTF">2025-01-13T13:11:00Z</dcterms:created>
  <dcterms:modified xsi:type="dcterms:W3CDTF">2025-01-29T10:11:00Z</dcterms:modified>
</cp:coreProperties>
</file>