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A77" w:rsidRPr="00B155DB" w:rsidRDefault="00FE6A77" w:rsidP="00FE6A77">
      <w:pPr>
        <w:jc w:val="center"/>
        <w:rPr>
          <w:noProof/>
          <w:color w:val="FF0000"/>
          <w:lang w:eastAsia="ru-RU"/>
        </w:rPr>
      </w:pPr>
      <w:bookmarkStart w:id="0" w:name="_Hlk486170807"/>
      <w:bookmarkStart w:id="1" w:name="_GoBack"/>
    </w:p>
    <w:p w:rsidR="00FE6A77" w:rsidRPr="0015600B" w:rsidRDefault="00FE6A77" w:rsidP="00FE6A77">
      <w:pPr>
        <w:jc w:val="center"/>
        <w:rPr>
          <w:color w:val="00B0F0"/>
        </w:rPr>
      </w:pPr>
      <w:r w:rsidRPr="0015600B">
        <w:rPr>
          <w:noProof/>
          <w:color w:val="00B0F0"/>
          <w:lang w:eastAsia="ru-RU"/>
        </w:rPr>
        <w:drawing>
          <wp:inline distT="0" distB="0" distL="0" distR="0">
            <wp:extent cx="552450" cy="6889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6A77" w:rsidRPr="005D434E" w:rsidRDefault="00FE6A77" w:rsidP="00FE6A7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D434E">
        <w:rPr>
          <w:rFonts w:ascii="Times New Roman" w:hAnsi="Times New Roman" w:cs="Times New Roman"/>
          <w:b w:val="0"/>
          <w:bCs w:val="0"/>
          <w:sz w:val="28"/>
          <w:szCs w:val="28"/>
        </w:rPr>
        <w:t>СОВЕТ НАРОДНЫХ ДЕПУТАТОВ</w:t>
      </w:r>
    </w:p>
    <w:p w:rsidR="00FE6A77" w:rsidRPr="005D434E" w:rsidRDefault="00FE6A77" w:rsidP="00FE6A7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D434E">
        <w:rPr>
          <w:rFonts w:ascii="Times New Roman" w:hAnsi="Times New Roman" w:cs="Times New Roman"/>
          <w:b w:val="0"/>
          <w:bCs w:val="0"/>
          <w:sz w:val="28"/>
          <w:szCs w:val="28"/>
        </w:rPr>
        <w:t>ГОРОДСКОГО ПОСЕЛЕНИЯ ГОРОД КАЛАЧ</w:t>
      </w:r>
    </w:p>
    <w:p w:rsidR="00FE6A77" w:rsidRPr="005D434E" w:rsidRDefault="00FE6A77" w:rsidP="00FE6A7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D434E">
        <w:rPr>
          <w:rFonts w:ascii="Times New Roman" w:hAnsi="Times New Roman" w:cs="Times New Roman"/>
          <w:b w:val="0"/>
          <w:bCs w:val="0"/>
          <w:sz w:val="28"/>
          <w:szCs w:val="28"/>
        </w:rPr>
        <w:t>КАЛАЧЕЕВСКОГО МУНИЦИПАЛЬНОГО РАЙОНА</w:t>
      </w:r>
    </w:p>
    <w:p w:rsidR="00FE6A77" w:rsidRPr="005D434E" w:rsidRDefault="00FE6A77" w:rsidP="00FE6A7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D434E">
        <w:rPr>
          <w:rFonts w:ascii="Times New Roman" w:hAnsi="Times New Roman" w:cs="Times New Roman"/>
          <w:b w:val="0"/>
          <w:bCs w:val="0"/>
          <w:sz w:val="28"/>
          <w:szCs w:val="28"/>
        </w:rPr>
        <w:t>ВОРОНЕЖСКОЙ ОБЛАСТИ</w:t>
      </w:r>
    </w:p>
    <w:p w:rsidR="00FE6A77" w:rsidRPr="005D434E" w:rsidRDefault="00FE6A77" w:rsidP="00FE6A77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E6A77" w:rsidRPr="005D434E" w:rsidRDefault="00FE6A77" w:rsidP="00FE6A7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E6A77" w:rsidRPr="005D434E" w:rsidRDefault="002C4072" w:rsidP="00FE6A7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FE6A77" w:rsidRPr="005D434E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ПРОЕКТ</w:t>
      </w:r>
    </w:p>
    <w:p w:rsidR="00FE6A77" w:rsidRPr="005D434E" w:rsidRDefault="00FE6A77" w:rsidP="00FE6A7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E6A77" w:rsidRPr="005D434E" w:rsidRDefault="00FE6A77" w:rsidP="00FE6A77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E6A77" w:rsidRPr="005D434E" w:rsidRDefault="00FE6A77" w:rsidP="00FE6A7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5D434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«     » </w:t>
      </w:r>
      <w:r w:rsidR="0015600B" w:rsidRPr="005D434E">
        <w:rPr>
          <w:rFonts w:ascii="Times New Roman" w:hAnsi="Times New Roman" w:cs="Times New Roman"/>
          <w:b w:val="0"/>
          <w:bCs w:val="0"/>
          <w:sz w:val="28"/>
          <w:szCs w:val="28"/>
        </w:rPr>
        <w:t>декаб</w:t>
      </w:r>
      <w:r w:rsidRPr="005D434E">
        <w:rPr>
          <w:rFonts w:ascii="Times New Roman" w:hAnsi="Times New Roman" w:cs="Times New Roman"/>
          <w:b w:val="0"/>
          <w:bCs w:val="0"/>
          <w:sz w:val="28"/>
          <w:szCs w:val="28"/>
        </w:rPr>
        <w:t>ря 201</w:t>
      </w:r>
      <w:r w:rsidR="0015600B" w:rsidRPr="005D434E"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 w:rsidRPr="005D434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                                                                               № </w:t>
      </w:r>
    </w:p>
    <w:p w:rsidR="00FE6A77" w:rsidRPr="005D434E" w:rsidRDefault="00872E56" w:rsidP="00FE6A77">
      <w:pPr>
        <w:pStyle w:val="1"/>
        <w:ind w:right="4675"/>
        <w:rPr>
          <w:sz w:val="28"/>
          <w:szCs w:val="28"/>
        </w:rPr>
      </w:pPr>
      <w:r w:rsidRPr="005D434E">
        <w:rPr>
          <w:sz w:val="28"/>
          <w:szCs w:val="28"/>
        </w:rPr>
        <w:t xml:space="preserve">О внесении изменений в Правила благоустройства территории городского поселения город Калач </w:t>
      </w:r>
      <w:r w:rsidR="00FE6A77" w:rsidRPr="005D434E">
        <w:rPr>
          <w:sz w:val="28"/>
          <w:szCs w:val="28"/>
        </w:rPr>
        <w:t>Калачеевского муниципального района Воронежской области</w:t>
      </w:r>
      <w:r w:rsidR="0015600B" w:rsidRPr="005D434E">
        <w:rPr>
          <w:sz w:val="28"/>
          <w:szCs w:val="28"/>
        </w:rPr>
        <w:t>, утвержденные решением Совета народных депутатов городского поселения город Калач от 30.10.2017 № 293</w:t>
      </w:r>
    </w:p>
    <w:p w:rsidR="00FE6A77" w:rsidRPr="005D434E" w:rsidRDefault="00FE6A77" w:rsidP="00FE6A7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E6A77" w:rsidRPr="005D434E" w:rsidRDefault="00FE6A77" w:rsidP="00FE6A77">
      <w:pPr>
        <w:pStyle w:val="11"/>
        <w:tabs>
          <w:tab w:val="left" w:pos="1276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434E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872E56" w:rsidRPr="005D434E">
        <w:rPr>
          <w:rFonts w:ascii="Times New Roman" w:hAnsi="Times New Roman"/>
          <w:sz w:val="28"/>
          <w:szCs w:val="28"/>
        </w:rPr>
        <w:t xml:space="preserve">Законом Воронежской области от 05.07.2018 № 108-ОЗ «О порядке определения границ прилегающих территорий в Воронежской области», Уставом городского поселения город Калач, Совет народных депутатов городского поселения город Калач </w:t>
      </w:r>
    </w:p>
    <w:p w:rsidR="00FE6A77" w:rsidRPr="005D434E" w:rsidRDefault="00FE6A77" w:rsidP="00FE6A7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E6A77" w:rsidRPr="005D434E" w:rsidRDefault="00FE6A77" w:rsidP="00FE6A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434E">
        <w:rPr>
          <w:rFonts w:ascii="Times New Roman" w:hAnsi="Times New Roman" w:cs="Times New Roman"/>
          <w:b/>
          <w:sz w:val="28"/>
          <w:szCs w:val="28"/>
        </w:rPr>
        <w:t>Р Е Ш И Л:</w:t>
      </w:r>
    </w:p>
    <w:p w:rsidR="00FE6A77" w:rsidRPr="005D434E" w:rsidRDefault="00FE6A77" w:rsidP="00FE6A7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72E56" w:rsidRPr="005D434E" w:rsidRDefault="00FE6A77" w:rsidP="001E25A5">
      <w:pPr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34E">
        <w:rPr>
          <w:rFonts w:ascii="Times New Roman" w:hAnsi="Times New Roman" w:cs="Times New Roman"/>
          <w:sz w:val="28"/>
          <w:szCs w:val="28"/>
        </w:rPr>
        <w:t xml:space="preserve">  </w:t>
      </w:r>
      <w:r w:rsidR="00872E56" w:rsidRPr="005D434E">
        <w:rPr>
          <w:rFonts w:ascii="Times New Roman" w:hAnsi="Times New Roman" w:cs="Times New Roman"/>
          <w:sz w:val="28"/>
          <w:szCs w:val="28"/>
        </w:rPr>
        <w:t xml:space="preserve">Внести в Правила благоустройства территории городского поселения город </w:t>
      </w:r>
      <w:r w:rsidR="0015600B" w:rsidRPr="005D434E">
        <w:rPr>
          <w:rFonts w:ascii="Times New Roman" w:hAnsi="Times New Roman" w:cs="Times New Roman"/>
          <w:sz w:val="28"/>
          <w:szCs w:val="28"/>
        </w:rPr>
        <w:t>Калач Калачеевского муниципального района Воронежской области</w:t>
      </w:r>
      <w:r w:rsidR="00872E56" w:rsidRPr="005D434E">
        <w:rPr>
          <w:rFonts w:ascii="Times New Roman" w:hAnsi="Times New Roman" w:cs="Times New Roman"/>
          <w:sz w:val="28"/>
          <w:szCs w:val="28"/>
        </w:rPr>
        <w:t xml:space="preserve">, утвержденные решением Совета народных депутатов городского поселения город </w:t>
      </w:r>
      <w:r w:rsidR="0015600B" w:rsidRPr="005D434E">
        <w:rPr>
          <w:rFonts w:ascii="Times New Roman" w:hAnsi="Times New Roman" w:cs="Times New Roman"/>
          <w:sz w:val="28"/>
          <w:szCs w:val="28"/>
        </w:rPr>
        <w:t xml:space="preserve">Калач </w:t>
      </w:r>
      <w:r w:rsidR="000524FD" w:rsidRPr="005D434E">
        <w:rPr>
          <w:rFonts w:ascii="Times New Roman" w:hAnsi="Times New Roman" w:cs="Times New Roman"/>
          <w:sz w:val="28"/>
          <w:szCs w:val="28"/>
        </w:rPr>
        <w:t xml:space="preserve">№ 293 </w:t>
      </w:r>
      <w:r w:rsidR="0015600B" w:rsidRPr="005D434E">
        <w:rPr>
          <w:rFonts w:ascii="Times New Roman" w:hAnsi="Times New Roman" w:cs="Times New Roman"/>
          <w:sz w:val="28"/>
          <w:szCs w:val="28"/>
        </w:rPr>
        <w:t>от 30.10.2017</w:t>
      </w:r>
      <w:r w:rsidR="000524FD" w:rsidRPr="005D434E">
        <w:rPr>
          <w:rFonts w:ascii="Times New Roman" w:hAnsi="Times New Roman" w:cs="Times New Roman"/>
          <w:sz w:val="28"/>
          <w:szCs w:val="28"/>
        </w:rPr>
        <w:t>,</w:t>
      </w:r>
      <w:r w:rsidR="00872E56" w:rsidRPr="005D434E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872E56" w:rsidRPr="005D434E" w:rsidRDefault="00872E56" w:rsidP="001E2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34E">
        <w:rPr>
          <w:rFonts w:ascii="Times New Roman" w:hAnsi="Times New Roman" w:cs="Times New Roman"/>
          <w:sz w:val="28"/>
          <w:szCs w:val="28"/>
        </w:rPr>
        <w:t xml:space="preserve">1.2. Статью </w:t>
      </w:r>
      <w:r w:rsidR="00CC1615" w:rsidRPr="005D434E">
        <w:rPr>
          <w:rFonts w:ascii="Times New Roman" w:hAnsi="Times New Roman" w:cs="Times New Roman"/>
          <w:sz w:val="28"/>
          <w:szCs w:val="28"/>
        </w:rPr>
        <w:t>46</w:t>
      </w:r>
      <w:r w:rsidRPr="005D434E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872E56" w:rsidRPr="005D434E" w:rsidRDefault="00872E56" w:rsidP="001E25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434E">
        <w:rPr>
          <w:rFonts w:ascii="Times New Roman" w:hAnsi="Times New Roman" w:cs="Times New Roman"/>
          <w:sz w:val="28"/>
          <w:szCs w:val="28"/>
        </w:rPr>
        <w:t>«</w:t>
      </w:r>
      <w:r w:rsidRPr="005D434E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1E25A5" w:rsidRPr="005D434E">
        <w:rPr>
          <w:rFonts w:ascii="Times New Roman" w:hAnsi="Times New Roman" w:cs="Times New Roman"/>
          <w:b/>
          <w:sz w:val="28"/>
          <w:szCs w:val="28"/>
        </w:rPr>
        <w:t>46</w:t>
      </w:r>
      <w:r w:rsidRPr="005D434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E25A5" w:rsidRPr="005D434E">
        <w:rPr>
          <w:rFonts w:ascii="Times New Roman" w:hAnsi="Times New Roman" w:cs="Times New Roman"/>
          <w:b/>
          <w:sz w:val="28"/>
          <w:szCs w:val="28"/>
        </w:rPr>
        <w:t>Прилегающая территория</w:t>
      </w:r>
    </w:p>
    <w:p w:rsidR="00872E56" w:rsidRPr="005D434E" w:rsidRDefault="00872E56" w:rsidP="001E2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34E">
        <w:rPr>
          <w:rFonts w:ascii="Times New Roman" w:hAnsi="Times New Roman" w:cs="Times New Roman"/>
          <w:sz w:val="28"/>
          <w:szCs w:val="28"/>
        </w:rPr>
        <w:t xml:space="preserve">1. Границы прилегающей территории отображаются на схеме границ прилегающей территории. </w:t>
      </w:r>
    </w:p>
    <w:p w:rsidR="00872E56" w:rsidRPr="005D434E" w:rsidRDefault="00872E56" w:rsidP="001E2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34E">
        <w:rPr>
          <w:rFonts w:ascii="Times New Roman" w:hAnsi="Times New Roman" w:cs="Times New Roman"/>
          <w:sz w:val="28"/>
          <w:szCs w:val="28"/>
        </w:rPr>
        <w:t>2. В схеме границ прилегающей территории указываются кадастровый номер и адрес здания, строения, сооружения, земельного участка, в отношении которого установлены границы прилегающей территории, площадь прилегающей территории.</w:t>
      </w:r>
    </w:p>
    <w:p w:rsidR="00872E56" w:rsidRPr="005D434E" w:rsidRDefault="00872E56" w:rsidP="001E2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34E">
        <w:rPr>
          <w:rFonts w:ascii="Times New Roman" w:hAnsi="Times New Roman" w:cs="Times New Roman"/>
          <w:sz w:val="28"/>
          <w:szCs w:val="28"/>
        </w:rPr>
        <w:lastRenderedPageBreak/>
        <w:t>3. В границах прилегающих территорий могут располагаться следующие территории общего пользования или их части:</w:t>
      </w:r>
    </w:p>
    <w:p w:rsidR="00872E56" w:rsidRPr="005D434E" w:rsidRDefault="00872E56" w:rsidP="001E2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34E">
        <w:rPr>
          <w:rFonts w:ascii="Times New Roman" w:hAnsi="Times New Roman" w:cs="Times New Roman"/>
          <w:sz w:val="28"/>
          <w:szCs w:val="28"/>
        </w:rPr>
        <w:t>1) пешеходные коммуникации, в том числе тротуары, аллеи, дорожки, тропинки;</w:t>
      </w:r>
    </w:p>
    <w:p w:rsidR="00872E56" w:rsidRPr="005D434E" w:rsidRDefault="00872E56" w:rsidP="001E2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34E">
        <w:rPr>
          <w:rFonts w:ascii="Times New Roman" w:hAnsi="Times New Roman" w:cs="Times New Roman"/>
          <w:sz w:val="28"/>
          <w:szCs w:val="28"/>
        </w:rPr>
        <w:t>2) палисадники, клумбы;</w:t>
      </w:r>
    </w:p>
    <w:p w:rsidR="00872E56" w:rsidRPr="005D434E" w:rsidRDefault="00872E56" w:rsidP="001E2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34E">
        <w:rPr>
          <w:rFonts w:ascii="Times New Roman" w:hAnsi="Times New Roman" w:cs="Times New Roman"/>
          <w:sz w:val="28"/>
          <w:szCs w:val="28"/>
        </w:rPr>
        <w:t xml:space="preserve">3) объект коммунальной инфраструктуры; </w:t>
      </w:r>
    </w:p>
    <w:p w:rsidR="00872E56" w:rsidRPr="005D434E" w:rsidRDefault="00872E56" w:rsidP="001E2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34E">
        <w:rPr>
          <w:rFonts w:ascii="Times New Roman" w:hAnsi="Times New Roman" w:cs="Times New Roman"/>
          <w:sz w:val="28"/>
          <w:szCs w:val="28"/>
        </w:rPr>
        <w:t>4) иные территории общего пользования, установленные правилами благоустройства, за исключением дорог, проездов и других транспортных коммуникаций, парков, скверов, бульваров, береговых полос, а также иных территорий, содержание которых является обязанностью правообладателя в соответствии с законодательством Российской Федерации.</w:t>
      </w:r>
    </w:p>
    <w:p w:rsidR="00872E56" w:rsidRPr="005D434E" w:rsidRDefault="00872E56" w:rsidP="001E2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34E">
        <w:rPr>
          <w:rFonts w:ascii="Times New Roman" w:hAnsi="Times New Roman" w:cs="Times New Roman"/>
          <w:sz w:val="28"/>
          <w:szCs w:val="28"/>
        </w:rPr>
        <w:t>4. Границы прилегающей территории определяются с учетом следующих ограничений:</w:t>
      </w:r>
    </w:p>
    <w:p w:rsidR="00872E56" w:rsidRPr="005D434E" w:rsidRDefault="00872E56" w:rsidP="001E2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34E">
        <w:rPr>
          <w:rFonts w:ascii="Times New Roman" w:hAnsi="Times New Roman" w:cs="Times New Roman"/>
          <w:sz w:val="28"/>
          <w:szCs w:val="28"/>
        </w:rPr>
        <w:t>1) в отношении каждого здания, строения, сооружения, земельного участка могут быть установлены границы только одной прилегающей территории, в том числе границы, имеющие один замкнутый контур или несколько непересекающихся замкнутых контуров;</w:t>
      </w:r>
    </w:p>
    <w:p w:rsidR="00872E56" w:rsidRPr="005D434E" w:rsidRDefault="00872E56" w:rsidP="001E2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34E">
        <w:rPr>
          <w:rFonts w:ascii="Times New Roman" w:hAnsi="Times New Roman" w:cs="Times New Roman"/>
          <w:sz w:val="28"/>
          <w:szCs w:val="28"/>
        </w:rPr>
        <w:t>2) установление общей прилегающей территории для двух и более зданий, строений, сооружений, земельных участков, за исключением случаев, когда строение или сооружение, в том числе объект коммунальной инфраструктуры, обеспечивает исключительно функционирование другого здания, строения, сооружения, земельного участка, в отношении которого определяются границы прилегающей территории, не допускается;</w:t>
      </w:r>
    </w:p>
    <w:p w:rsidR="00872E56" w:rsidRPr="005D434E" w:rsidRDefault="00872E56" w:rsidP="001E2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34E">
        <w:rPr>
          <w:rFonts w:ascii="Times New Roman" w:hAnsi="Times New Roman" w:cs="Times New Roman"/>
          <w:sz w:val="28"/>
          <w:szCs w:val="28"/>
        </w:rPr>
        <w:t>3) пересечение границ прилегающих территорий не допускается;</w:t>
      </w:r>
    </w:p>
    <w:p w:rsidR="00872E56" w:rsidRPr="005D434E" w:rsidRDefault="00872E56" w:rsidP="001E2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34E">
        <w:rPr>
          <w:rFonts w:ascii="Times New Roman" w:hAnsi="Times New Roman" w:cs="Times New Roman"/>
          <w:sz w:val="28"/>
          <w:szCs w:val="28"/>
        </w:rPr>
        <w:t>4) внутренняя часть границ прилегающей территории устанавливается по границе здания, строения, сооружения, земельного участка, в отношении которого определяются границы прилегающей территории;</w:t>
      </w:r>
    </w:p>
    <w:p w:rsidR="00872E56" w:rsidRPr="005D434E" w:rsidRDefault="00872E56" w:rsidP="001E2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34E">
        <w:rPr>
          <w:rFonts w:ascii="Times New Roman" w:hAnsi="Times New Roman" w:cs="Times New Roman"/>
          <w:sz w:val="28"/>
          <w:szCs w:val="28"/>
        </w:rPr>
        <w:t>5) внешняя часть границ прилегающей территории не может выходить за пределы территорий общего пользования и устанавливается по границам земельных участков, образованных на таких территориях общего пользования, или по границам, закрепленным с использованием природных объектов (в том числе зеленым насаждениям) или объектов искусственного происхождения (дорожный и (или) тротуарный бордюр, иное подобное ограждение территории общего пользования). Внешняя часть границ прилегающей территории также может иметь смежные (общие) границы с другими прилегающими территориями для исключения вклинивания, вкрапливания, изломанности границ, чересполосицы при определении границ прилегающих территорий и соответствующих территорий общего пользования, которые будут находиться за границами таких территорий.</w:t>
      </w:r>
    </w:p>
    <w:p w:rsidR="00872E56" w:rsidRPr="005D434E" w:rsidRDefault="00872E56" w:rsidP="001E2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34E">
        <w:rPr>
          <w:rFonts w:ascii="Times New Roman" w:hAnsi="Times New Roman" w:cs="Times New Roman"/>
          <w:sz w:val="28"/>
          <w:szCs w:val="28"/>
        </w:rPr>
        <w:t xml:space="preserve">5. Границы прилегающих территорий городского поселения город </w:t>
      </w:r>
      <w:r w:rsidR="001E25A5" w:rsidRPr="005D434E">
        <w:rPr>
          <w:rFonts w:ascii="Times New Roman" w:hAnsi="Times New Roman" w:cs="Times New Roman"/>
          <w:sz w:val="28"/>
          <w:szCs w:val="28"/>
        </w:rPr>
        <w:t>Калач</w:t>
      </w:r>
      <w:r w:rsidRPr="005D434E">
        <w:rPr>
          <w:rFonts w:ascii="Times New Roman" w:hAnsi="Times New Roman" w:cs="Times New Roman"/>
          <w:sz w:val="28"/>
          <w:szCs w:val="28"/>
        </w:rPr>
        <w:t xml:space="preserve"> утверждаются постановлением администрации городского поселения город </w:t>
      </w:r>
      <w:r w:rsidR="001E25A5" w:rsidRPr="005D434E">
        <w:rPr>
          <w:rFonts w:ascii="Times New Roman" w:hAnsi="Times New Roman" w:cs="Times New Roman"/>
          <w:sz w:val="28"/>
          <w:szCs w:val="28"/>
        </w:rPr>
        <w:t>Калач</w:t>
      </w:r>
      <w:r w:rsidRPr="005D434E">
        <w:rPr>
          <w:rFonts w:ascii="Times New Roman" w:hAnsi="Times New Roman" w:cs="Times New Roman"/>
          <w:sz w:val="28"/>
          <w:szCs w:val="28"/>
        </w:rPr>
        <w:t xml:space="preserve"> в соответствии с законом Воронежской области от 5 июля 2018 г. №108-ОЗ «О порядке определения границ прилегающих территорий в Воронежской области».</w:t>
      </w:r>
    </w:p>
    <w:p w:rsidR="00872E56" w:rsidRPr="005D434E" w:rsidRDefault="00872E56" w:rsidP="001E2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34E">
        <w:rPr>
          <w:rFonts w:ascii="Times New Roman" w:hAnsi="Times New Roman" w:cs="Times New Roman"/>
          <w:sz w:val="28"/>
          <w:szCs w:val="28"/>
        </w:rPr>
        <w:t xml:space="preserve">6. Администрация городского поселения город </w:t>
      </w:r>
      <w:r w:rsidR="001E25A5" w:rsidRPr="005D434E">
        <w:rPr>
          <w:rFonts w:ascii="Times New Roman" w:hAnsi="Times New Roman" w:cs="Times New Roman"/>
          <w:sz w:val="28"/>
          <w:szCs w:val="28"/>
        </w:rPr>
        <w:t>Калач</w:t>
      </w:r>
      <w:r w:rsidRPr="005D434E">
        <w:rPr>
          <w:rFonts w:ascii="Times New Roman" w:hAnsi="Times New Roman" w:cs="Times New Roman"/>
          <w:sz w:val="28"/>
          <w:szCs w:val="28"/>
        </w:rPr>
        <w:t xml:space="preserve"> не позднее десяти рабочих дней со дня утверждения схемы границ прилегающей территории </w:t>
      </w:r>
      <w:r w:rsidRPr="005D434E">
        <w:rPr>
          <w:rFonts w:ascii="Times New Roman" w:hAnsi="Times New Roman" w:cs="Times New Roman"/>
          <w:sz w:val="28"/>
          <w:szCs w:val="28"/>
        </w:rPr>
        <w:lastRenderedPageBreak/>
        <w:t>направляет информацию об утверждении такой схемы в исполнительный орган государственной власти Воронежской области в сфере градостроительной деятельности.</w:t>
      </w:r>
      <w:bookmarkStart w:id="2" w:name="sub_27"/>
    </w:p>
    <w:p w:rsidR="00FA0F42" w:rsidRPr="00FA0F42" w:rsidRDefault="00872E56" w:rsidP="001E2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34E">
        <w:rPr>
          <w:rFonts w:ascii="Times New Roman" w:hAnsi="Times New Roman" w:cs="Times New Roman"/>
          <w:sz w:val="28"/>
          <w:szCs w:val="28"/>
        </w:rPr>
        <w:t xml:space="preserve">7. Постановление администрации городского поселения город </w:t>
      </w:r>
      <w:r w:rsidR="001E25A5" w:rsidRPr="005D434E">
        <w:rPr>
          <w:rFonts w:ascii="Times New Roman" w:hAnsi="Times New Roman" w:cs="Times New Roman"/>
          <w:sz w:val="28"/>
          <w:szCs w:val="28"/>
        </w:rPr>
        <w:t>Калач</w:t>
      </w:r>
      <w:r w:rsidRPr="005D434E">
        <w:rPr>
          <w:rFonts w:ascii="Times New Roman" w:hAnsi="Times New Roman" w:cs="Times New Roman"/>
          <w:sz w:val="28"/>
          <w:szCs w:val="28"/>
        </w:rPr>
        <w:t xml:space="preserve"> об установлении (изменении) границы прилегающих территорий, а также </w:t>
      </w:r>
      <w:r w:rsidRPr="00FA0F42">
        <w:rPr>
          <w:rFonts w:ascii="Times New Roman" w:hAnsi="Times New Roman" w:cs="Times New Roman"/>
          <w:sz w:val="28"/>
          <w:szCs w:val="28"/>
        </w:rPr>
        <w:t xml:space="preserve">утвержденные администрацией городского поселения город </w:t>
      </w:r>
      <w:r w:rsidR="001E25A5" w:rsidRPr="00FA0F42">
        <w:rPr>
          <w:rFonts w:ascii="Times New Roman" w:hAnsi="Times New Roman" w:cs="Times New Roman"/>
          <w:sz w:val="28"/>
          <w:szCs w:val="28"/>
        </w:rPr>
        <w:t>Калач</w:t>
      </w:r>
      <w:r w:rsidRPr="00FA0F42">
        <w:rPr>
          <w:rFonts w:ascii="Times New Roman" w:hAnsi="Times New Roman" w:cs="Times New Roman"/>
          <w:sz w:val="28"/>
          <w:szCs w:val="28"/>
        </w:rPr>
        <w:t xml:space="preserve"> схемы границ прилегающих территорий публикуются в порядке, установленном для официального опубликования муниципальных правовых актов, и размещаются на </w:t>
      </w:r>
      <w:hyperlink r:id="rId9" w:history="1">
        <w:r w:rsidRPr="00FA0F42">
          <w:rPr>
            <w:rFonts w:ascii="Times New Roman" w:hAnsi="Times New Roman" w:cs="Times New Roman"/>
            <w:sz w:val="28"/>
            <w:szCs w:val="28"/>
          </w:rPr>
          <w:t>официальном сайте</w:t>
        </w:r>
      </w:hyperlink>
      <w:r w:rsidRPr="00FA0F42">
        <w:rPr>
          <w:rFonts w:ascii="Times New Roman" w:hAnsi="Times New Roman" w:cs="Times New Roman"/>
          <w:sz w:val="28"/>
          <w:szCs w:val="28"/>
        </w:rPr>
        <w:t xml:space="preserve"> администрации городского поселения город </w:t>
      </w:r>
      <w:bookmarkEnd w:id="2"/>
      <w:r w:rsidR="001E25A5" w:rsidRPr="00FA0F42">
        <w:rPr>
          <w:rFonts w:ascii="Times New Roman" w:hAnsi="Times New Roman" w:cs="Times New Roman"/>
          <w:sz w:val="28"/>
          <w:szCs w:val="28"/>
        </w:rPr>
        <w:t>Калач</w:t>
      </w:r>
      <w:r w:rsidRPr="00FA0F42">
        <w:rPr>
          <w:rFonts w:ascii="Times New Roman" w:hAnsi="Times New Roman" w:cs="Times New Roman"/>
          <w:sz w:val="28"/>
          <w:szCs w:val="28"/>
        </w:rPr>
        <w:t>.</w:t>
      </w:r>
    </w:p>
    <w:p w:rsidR="00872E56" w:rsidRPr="00FA0F42" w:rsidRDefault="00FA0F42" w:rsidP="001E2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F42">
        <w:rPr>
          <w:rFonts w:ascii="Times New Roman" w:hAnsi="Times New Roman" w:cs="Times New Roman"/>
          <w:sz w:val="28"/>
          <w:szCs w:val="28"/>
        </w:rPr>
        <w:t xml:space="preserve">8. </w:t>
      </w:r>
      <w:r w:rsidRPr="00FA0F42">
        <w:rPr>
          <w:rFonts w:ascii="Times New Roman" w:hAnsi="Times New Roman" w:cs="Times New Roman"/>
          <w:sz w:val="28"/>
          <w:szCs w:val="28"/>
          <w:shd w:val="clear" w:color="auto" w:fill="FFFFFF"/>
        </w:rPr>
        <w:t>Лицо, ответственное за эксплуатацию здания, строения, сооружения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домов), обязано принимать участие, в том числе финансовое, в содержании прилегающих территорий.</w:t>
      </w:r>
      <w:r w:rsidR="00872E56" w:rsidRPr="00FA0F42">
        <w:rPr>
          <w:rFonts w:ascii="Times New Roman" w:hAnsi="Times New Roman" w:cs="Times New Roman"/>
          <w:sz w:val="28"/>
          <w:szCs w:val="28"/>
        </w:rPr>
        <w:t>».</w:t>
      </w:r>
    </w:p>
    <w:p w:rsidR="0015600B" w:rsidRPr="005D434E" w:rsidRDefault="0015600B" w:rsidP="001E25A5">
      <w:pPr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34E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Вестнике муниципальных правовых актов городского поселения город </w:t>
      </w:r>
      <w:r w:rsidR="001E25A5" w:rsidRPr="005D434E">
        <w:rPr>
          <w:rFonts w:ascii="Times New Roman" w:hAnsi="Times New Roman" w:cs="Times New Roman"/>
          <w:sz w:val="28"/>
          <w:szCs w:val="28"/>
        </w:rPr>
        <w:t>Калач</w:t>
      </w:r>
      <w:r w:rsidRPr="005D434E">
        <w:rPr>
          <w:rFonts w:ascii="Times New Roman" w:hAnsi="Times New Roman" w:cs="Times New Roman"/>
          <w:sz w:val="28"/>
          <w:szCs w:val="28"/>
        </w:rPr>
        <w:t xml:space="preserve"> Калачеевского муниципального района Воронежской области и разместить на официальном сайте администрации городского поселения город Калач Калачеевского муниципального района в сети Интернет.</w:t>
      </w:r>
    </w:p>
    <w:p w:rsidR="00872E56" w:rsidRPr="005D434E" w:rsidRDefault="00872E56" w:rsidP="001E25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34E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решения возложить на заместителя главы администрации городского поселения город </w:t>
      </w:r>
      <w:r w:rsidR="0015600B" w:rsidRPr="005D434E">
        <w:rPr>
          <w:rFonts w:ascii="Times New Roman" w:hAnsi="Times New Roman" w:cs="Times New Roman"/>
          <w:sz w:val="28"/>
          <w:szCs w:val="28"/>
        </w:rPr>
        <w:t xml:space="preserve">Калач </w:t>
      </w:r>
      <w:r w:rsidR="001E25A5" w:rsidRPr="005D434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5600B" w:rsidRPr="005D434E">
        <w:rPr>
          <w:rFonts w:ascii="Times New Roman" w:hAnsi="Times New Roman" w:cs="Times New Roman"/>
          <w:sz w:val="28"/>
          <w:szCs w:val="28"/>
        </w:rPr>
        <w:t>А.В. Лисова</w:t>
      </w:r>
      <w:r w:rsidRPr="005D434E">
        <w:rPr>
          <w:rFonts w:ascii="Times New Roman" w:hAnsi="Times New Roman" w:cs="Times New Roman"/>
          <w:sz w:val="28"/>
          <w:szCs w:val="28"/>
        </w:rPr>
        <w:t>.</w:t>
      </w:r>
    </w:p>
    <w:p w:rsidR="00FE6A77" w:rsidRPr="005D434E" w:rsidRDefault="00FE6A77" w:rsidP="00FE6A7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E6A77" w:rsidRPr="005D434E" w:rsidRDefault="00FE6A77" w:rsidP="00FE6A7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E6A77" w:rsidRPr="005D434E" w:rsidRDefault="00FE6A77" w:rsidP="001E25A5">
      <w:pPr>
        <w:tabs>
          <w:tab w:val="left" w:pos="711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D434E">
        <w:rPr>
          <w:rFonts w:ascii="Times New Roman" w:hAnsi="Times New Roman" w:cs="Times New Roman"/>
          <w:b/>
          <w:sz w:val="28"/>
          <w:szCs w:val="28"/>
        </w:rPr>
        <w:t>Глава городского поселения город</w:t>
      </w:r>
    </w:p>
    <w:p w:rsidR="00FE6A77" w:rsidRPr="005D434E" w:rsidRDefault="00FE6A77" w:rsidP="001E25A5">
      <w:pPr>
        <w:tabs>
          <w:tab w:val="left" w:pos="711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D434E">
        <w:rPr>
          <w:rFonts w:ascii="Times New Roman" w:hAnsi="Times New Roman" w:cs="Times New Roman"/>
          <w:b/>
          <w:sz w:val="28"/>
          <w:szCs w:val="28"/>
        </w:rPr>
        <w:t xml:space="preserve">Калач Калачеевского муниципального </w:t>
      </w:r>
    </w:p>
    <w:p w:rsidR="002B17FD" w:rsidRPr="00544220" w:rsidRDefault="00FE6A77" w:rsidP="002C4072">
      <w:pPr>
        <w:tabs>
          <w:tab w:val="left" w:pos="7110"/>
        </w:tabs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D434E">
        <w:rPr>
          <w:rFonts w:ascii="Times New Roman" w:hAnsi="Times New Roman" w:cs="Times New Roman"/>
          <w:b/>
          <w:sz w:val="28"/>
          <w:szCs w:val="28"/>
        </w:rPr>
        <w:t xml:space="preserve">района Воронежской области                                 </w:t>
      </w:r>
      <w:r w:rsidR="001E25A5" w:rsidRPr="005D434E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5D434E">
        <w:rPr>
          <w:rFonts w:ascii="Times New Roman" w:hAnsi="Times New Roman" w:cs="Times New Roman"/>
          <w:b/>
          <w:sz w:val="28"/>
          <w:szCs w:val="28"/>
        </w:rPr>
        <w:t xml:space="preserve">         А.А. Трощенко</w:t>
      </w:r>
      <w:bookmarkEnd w:id="1"/>
    </w:p>
    <w:bookmarkEnd w:id="0"/>
    <w:sectPr w:rsidR="002B17FD" w:rsidRPr="00544220" w:rsidSect="009A36D3">
      <w:headerReference w:type="default" r:id="rId10"/>
      <w:pgSz w:w="11906" w:h="16838"/>
      <w:pgMar w:top="28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091" w:rsidRDefault="006D4091" w:rsidP="00E23D59">
      <w:pPr>
        <w:spacing w:after="0" w:line="240" w:lineRule="auto"/>
      </w:pPr>
      <w:r>
        <w:separator/>
      </w:r>
    </w:p>
  </w:endnote>
  <w:endnote w:type="continuationSeparator" w:id="0">
    <w:p w:rsidR="006D4091" w:rsidRDefault="006D4091" w:rsidP="00E23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091" w:rsidRDefault="006D4091" w:rsidP="00E23D59">
      <w:pPr>
        <w:spacing w:after="0" w:line="240" w:lineRule="auto"/>
      </w:pPr>
      <w:r>
        <w:separator/>
      </w:r>
    </w:p>
  </w:footnote>
  <w:footnote w:type="continuationSeparator" w:id="0">
    <w:p w:rsidR="006D4091" w:rsidRDefault="006D4091" w:rsidP="00E23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4015594"/>
      <w:docPartObj>
        <w:docPartGallery w:val="Page Numbers (Top of Page)"/>
        <w:docPartUnique/>
      </w:docPartObj>
    </w:sdtPr>
    <w:sdtEndPr/>
    <w:sdtContent>
      <w:p w:rsidR="00872E56" w:rsidRDefault="00872E5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612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72E56" w:rsidRDefault="00872E5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45054"/>
    <w:multiLevelType w:val="hybridMultilevel"/>
    <w:tmpl w:val="D436D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B3A50"/>
    <w:multiLevelType w:val="hybridMultilevel"/>
    <w:tmpl w:val="5CB27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1160D0"/>
    <w:multiLevelType w:val="multilevel"/>
    <w:tmpl w:val="082609C6"/>
    <w:lvl w:ilvl="0">
      <w:start w:val="1"/>
      <w:numFmt w:val="decimal"/>
      <w:lvlText w:val="%1."/>
      <w:lvlJc w:val="left"/>
      <w:pPr>
        <w:ind w:left="2712" w:hanging="51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7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8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8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4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0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62" w:hanging="2160"/>
      </w:pPr>
      <w:rPr>
        <w:rFonts w:hint="default"/>
      </w:rPr>
    </w:lvl>
  </w:abstractNum>
  <w:abstractNum w:abstractNumId="3" w15:restartNumberingAfterBreak="0">
    <w:nsid w:val="3E8E2115"/>
    <w:multiLevelType w:val="hybridMultilevel"/>
    <w:tmpl w:val="81923140"/>
    <w:lvl w:ilvl="0" w:tplc="74D8E8A4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060" w:hanging="360"/>
      </w:pPr>
    </w:lvl>
    <w:lvl w:ilvl="2" w:tplc="0419001B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" w15:restartNumberingAfterBreak="0">
    <w:nsid w:val="417A1F13"/>
    <w:multiLevelType w:val="hybridMultilevel"/>
    <w:tmpl w:val="D8641C60"/>
    <w:lvl w:ilvl="0" w:tplc="306AD910">
      <w:start w:val="42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A7F37C0"/>
    <w:multiLevelType w:val="hybridMultilevel"/>
    <w:tmpl w:val="42D43CE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4FF49460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C65319"/>
    <w:multiLevelType w:val="hybridMultilevel"/>
    <w:tmpl w:val="0D22521C"/>
    <w:lvl w:ilvl="0" w:tplc="D83AD16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B7D19DF"/>
    <w:multiLevelType w:val="multilevel"/>
    <w:tmpl w:val="5002CA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61902480"/>
    <w:multiLevelType w:val="hybridMultilevel"/>
    <w:tmpl w:val="198EA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3C525C"/>
    <w:multiLevelType w:val="hybridMultilevel"/>
    <w:tmpl w:val="87A66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8C1E8C"/>
    <w:multiLevelType w:val="hybridMultilevel"/>
    <w:tmpl w:val="4574D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1F7FC3"/>
    <w:multiLevelType w:val="hybridMultilevel"/>
    <w:tmpl w:val="243C6360"/>
    <w:lvl w:ilvl="0" w:tplc="A72CEC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C146769"/>
    <w:multiLevelType w:val="multilevel"/>
    <w:tmpl w:val="E124BE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3."/>
      <w:lvlJc w:val="left"/>
      <w:pPr>
        <w:ind w:left="1997" w:hanging="720"/>
      </w:pPr>
      <w:rPr>
        <w:rFonts w:ascii="Times New Roman" w:eastAsia="Times New Roman" w:hAnsi="Times New Roman" w:cs="Times New Roman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7C5761CC"/>
    <w:multiLevelType w:val="hybridMultilevel"/>
    <w:tmpl w:val="AF68D070"/>
    <w:lvl w:ilvl="0" w:tplc="C3C28C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11"/>
  </w:num>
  <w:num w:numId="5">
    <w:abstractNumId w:val="0"/>
  </w:num>
  <w:num w:numId="6">
    <w:abstractNumId w:val="10"/>
  </w:num>
  <w:num w:numId="7">
    <w:abstractNumId w:val="13"/>
  </w:num>
  <w:num w:numId="8">
    <w:abstractNumId w:val="12"/>
  </w:num>
  <w:num w:numId="9">
    <w:abstractNumId w:val="4"/>
  </w:num>
  <w:num w:numId="10">
    <w:abstractNumId w:val="5"/>
  </w:num>
  <w:num w:numId="11">
    <w:abstractNumId w:val="3"/>
  </w:num>
  <w:num w:numId="12">
    <w:abstractNumId w:val="1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F38"/>
    <w:rsid w:val="00011DB4"/>
    <w:rsid w:val="00012806"/>
    <w:rsid w:val="0002183D"/>
    <w:rsid w:val="00022A25"/>
    <w:rsid w:val="00022FB0"/>
    <w:rsid w:val="00024C0F"/>
    <w:rsid w:val="00027C26"/>
    <w:rsid w:val="000524FD"/>
    <w:rsid w:val="00055A38"/>
    <w:rsid w:val="000574E4"/>
    <w:rsid w:val="00085514"/>
    <w:rsid w:val="00090DF8"/>
    <w:rsid w:val="000A3EBB"/>
    <w:rsid w:val="000B1D5C"/>
    <w:rsid w:val="000B1D69"/>
    <w:rsid w:val="000C0605"/>
    <w:rsid w:val="000C55FB"/>
    <w:rsid w:val="000C6C80"/>
    <w:rsid w:val="000D398C"/>
    <w:rsid w:val="000D3F37"/>
    <w:rsid w:val="001037B1"/>
    <w:rsid w:val="00111B32"/>
    <w:rsid w:val="00115232"/>
    <w:rsid w:val="00126937"/>
    <w:rsid w:val="00127367"/>
    <w:rsid w:val="00144F9A"/>
    <w:rsid w:val="001463C3"/>
    <w:rsid w:val="0015600B"/>
    <w:rsid w:val="00157E43"/>
    <w:rsid w:val="00161A10"/>
    <w:rsid w:val="00164CB5"/>
    <w:rsid w:val="00164F46"/>
    <w:rsid w:val="00165A9B"/>
    <w:rsid w:val="0017367D"/>
    <w:rsid w:val="0017667C"/>
    <w:rsid w:val="00181B52"/>
    <w:rsid w:val="00182282"/>
    <w:rsid w:val="00193080"/>
    <w:rsid w:val="001967A5"/>
    <w:rsid w:val="001B1294"/>
    <w:rsid w:val="001B1D47"/>
    <w:rsid w:val="001C3E55"/>
    <w:rsid w:val="001D0556"/>
    <w:rsid w:val="001D4A6D"/>
    <w:rsid w:val="001D5839"/>
    <w:rsid w:val="001E25A5"/>
    <w:rsid w:val="001E48E3"/>
    <w:rsid w:val="001E698A"/>
    <w:rsid w:val="001F6279"/>
    <w:rsid w:val="00202D1D"/>
    <w:rsid w:val="00204DF0"/>
    <w:rsid w:val="00211A11"/>
    <w:rsid w:val="00211A19"/>
    <w:rsid w:val="00212CF4"/>
    <w:rsid w:val="00214B96"/>
    <w:rsid w:val="00222445"/>
    <w:rsid w:val="0023597B"/>
    <w:rsid w:val="00236DEC"/>
    <w:rsid w:val="00250F2B"/>
    <w:rsid w:val="00251A85"/>
    <w:rsid w:val="00253554"/>
    <w:rsid w:val="00271AC0"/>
    <w:rsid w:val="002773F4"/>
    <w:rsid w:val="00283E70"/>
    <w:rsid w:val="002917C0"/>
    <w:rsid w:val="002A0550"/>
    <w:rsid w:val="002B17FD"/>
    <w:rsid w:val="002C0BA5"/>
    <w:rsid w:val="002C4072"/>
    <w:rsid w:val="002D68EC"/>
    <w:rsid w:val="002E18BD"/>
    <w:rsid w:val="002E2D6D"/>
    <w:rsid w:val="002E3107"/>
    <w:rsid w:val="002E5020"/>
    <w:rsid w:val="002F3EF1"/>
    <w:rsid w:val="00307793"/>
    <w:rsid w:val="00317639"/>
    <w:rsid w:val="003229B8"/>
    <w:rsid w:val="00333C62"/>
    <w:rsid w:val="003342BE"/>
    <w:rsid w:val="00334D7B"/>
    <w:rsid w:val="00343BD5"/>
    <w:rsid w:val="0035045D"/>
    <w:rsid w:val="00356208"/>
    <w:rsid w:val="0038260D"/>
    <w:rsid w:val="00384D15"/>
    <w:rsid w:val="00387EF7"/>
    <w:rsid w:val="00391D84"/>
    <w:rsid w:val="003964F2"/>
    <w:rsid w:val="003A1122"/>
    <w:rsid w:val="003B25DF"/>
    <w:rsid w:val="003C6BBB"/>
    <w:rsid w:val="003D2D07"/>
    <w:rsid w:val="003D3ADC"/>
    <w:rsid w:val="003E18D2"/>
    <w:rsid w:val="003E74C6"/>
    <w:rsid w:val="003F0553"/>
    <w:rsid w:val="003F4EBA"/>
    <w:rsid w:val="00400586"/>
    <w:rsid w:val="0040617E"/>
    <w:rsid w:val="00407521"/>
    <w:rsid w:val="004122C8"/>
    <w:rsid w:val="00437425"/>
    <w:rsid w:val="00442AFF"/>
    <w:rsid w:val="004456D8"/>
    <w:rsid w:val="00462D24"/>
    <w:rsid w:val="00463EF3"/>
    <w:rsid w:val="0047532D"/>
    <w:rsid w:val="00481CC1"/>
    <w:rsid w:val="00482A55"/>
    <w:rsid w:val="00487658"/>
    <w:rsid w:val="00497C82"/>
    <w:rsid w:val="004A111C"/>
    <w:rsid w:val="004B2D68"/>
    <w:rsid w:val="004C1C10"/>
    <w:rsid w:val="004F3121"/>
    <w:rsid w:val="004F7C26"/>
    <w:rsid w:val="00513509"/>
    <w:rsid w:val="00517EC6"/>
    <w:rsid w:val="00535AF3"/>
    <w:rsid w:val="0054407F"/>
    <w:rsid w:val="00544220"/>
    <w:rsid w:val="00547CD8"/>
    <w:rsid w:val="00552FF1"/>
    <w:rsid w:val="005566AF"/>
    <w:rsid w:val="005620F7"/>
    <w:rsid w:val="005671A0"/>
    <w:rsid w:val="00571DEB"/>
    <w:rsid w:val="0059097E"/>
    <w:rsid w:val="00594547"/>
    <w:rsid w:val="00594B13"/>
    <w:rsid w:val="005A493D"/>
    <w:rsid w:val="005C19E0"/>
    <w:rsid w:val="005D434E"/>
    <w:rsid w:val="005D6A10"/>
    <w:rsid w:val="005F453D"/>
    <w:rsid w:val="005F6210"/>
    <w:rsid w:val="005F66EE"/>
    <w:rsid w:val="006029B2"/>
    <w:rsid w:val="00604B08"/>
    <w:rsid w:val="00612EE2"/>
    <w:rsid w:val="0063179C"/>
    <w:rsid w:val="006357F6"/>
    <w:rsid w:val="00643C90"/>
    <w:rsid w:val="00660F43"/>
    <w:rsid w:val="0067031A"/>
    <w:rsid w:val="006870FE"/>
    <w:rsid w:val="006872D9"/>
    <w:rsid w:val="00693BD7"/>
    <w:rsid w:val="00694AEB"/>
    <w:rsid w:val="00697C81"/>
    <w:rsid w:val="006A0E89"/>
    <w:rsid w:val="006B7667"/>
    <w:rsid w:val="006C1BF1"/>
    <w:rsid w:val="006C6D64"/>
    <w:rsid w:val="006C785B"/>
    <w:rsid w:val="006D4091"/>
    <w:rsid w:val="006D600A"/>
    <w:rsid w:val="006E3747"/>
    <w:rsid w:val="006E48C0"/>
    <w:rsid w:val="006F4CDC"/>
    <w:rsid w:val="00700A60"/>
    <w:rsid w:val="007138F6"/>
    <w:rsid w:val="00723807"/>
    <w:rsid w:val="00726280"/>
    <w:rsid w:val="0073102E"/>
    <w:rsid w:val="00735E6E"/>
    <w:rsid w:val="00744F49"/>
    <w:rsid w:val="0075010D"/>
    <w:rsid w:val="0076008C"/>
    <w:rsid w:val="00761817"/>
    <w:rsid w:val="0076322C"/>
    <w:rsid w:val="007728BD"/>
    <w:rsid w:val="00781B2E"/>
    <w:rsid w:val="00781DDA"/>
    <w:rsid w:val="00783688"/>
    <w:rsid w:val="00792192"/>
    <w:rsid w:val="007B4D67"/>
    <w:rsid w:val="007D1816"/>
    <w:rsid w:val="007D6ED3"/>
    <w:rsid w:val="007E6A25"/>
    <w:rsid w:val="007F49EF"/>
    <w:rsid w:val="00813715"/>
    <w:rsid w:val="0081760B"/>
    <w:rsid w:val="00824591"/>
    <w:rsid w:val="00826426"/>
    <w:rsid w:val="00830A54"/>
    <w:rsid w:val="00830CBF"/>
    <w:rsid w:val="00835EFC"/>
    <w:rsid w:val="00837B40"/>
    <w:rsid w:val="00837EE5"/>
    <w:rsid w:val="00853F2D"/>
    <w:rsid w:val="00856804"/>
    <w:rsid w:val="00857F8A"/>
    <w:rsid w:val="00860A6F"/>
    <w:rsid w:val="00860D74"/>
    <w:rsid w:val="008651E0"/>
    <w:rsid w:val="00865890"/>
    <w:rsid w:val="00872E56"/>
    <w:rsid w:val="008730BB"/>
    <w:rsid w:val="008862C9"/>
    <w:rsid w:val="008954FF"/>
    <w:rsid w:val="008A55CA"/>
    <w:rsid w:val="008B3060"/>
    <w:rsid w:val="008E52B5"/>
    <w:rsid w:val="008E612C"/>
    <w:rsid w:val="008E671A"/>
    <w:rsid w:val="008F20D9"/>
    <w:rsid w:val="00900595"/>
    <w:rsid w:val="00901F38"/>
    <w:rsid w:val="009046A3"/>
    <w:rsid w:val="00905910"/>
    <w:rsid w:val="009202B7"/>
    <w:rsid w:val="0092558A"/>
    <w:rsid w:val="00925C18"/>
    <w:rsid w:val="009360B1"/>
    <w:rsid w:val="00946B72"/>
    <w:rsid w:val="00953E2B"/>
    <w:rsid w:val="00960E98"/>
    <w:rsid w:val="00962BB3"/>
    <w:rsid w:val="009669C1"/>
    <w:rsid w:val="009855C9"/>
    <w:rsid w:val="00987D2E"/>
    <w:rsid w:val="009926FD"/>
    <w:rsid w:val="00993E9D"/>
    <w:rsid w:val="009A24FF"/>
    <w:rsid w:val="009A36D3"/>
    <w:rsid w:val="009A6499"/>
    <w:rsid w:val="009B0865"/>
    <w:rsid w:val="009D75DB"/>
    <w:rsid w:val="009E5924"/>
    <w:rsid w:val="009F1BF2"/>
    <w:rsid w:val="009F274C"/>
    <w:rsid w:val="009F52CF"/>
    <w:rsid w:val="00A31363"/>
    <w:rsid w:val="00A349FA"/>
    <w:rsid w:val="00A34A37"/>
    <w:rsid w:val="00A40B81"/>
    <w:rsid w:val="00A41EE8"/>
    <w:rsid w:val="00A47A01"/>
    <w:rsid w:val="00A47E57"/>
    <w:rsid w:val="00A536EE"/>
    <w:rsid w:val="00A617E7"/>
    <w:rsid w:val="00A620A7"/>
    <w:rsid w:val="00A804AE"/>
    <w:rsid w:val="00A837C6"/>
    <w:rsid w:val="00A84260"/>
    <w:rsid w:val="00A857D2"/>
    <w:rsid w:val="00A8677A"/>
    <w:rsid w:val="00A910C9"/>
    <w:rsid w:val="00A93587"/>
    <w:rsid w:val="00AA13AB"/>
    <w:rsid w:val="00AA2E37"/>
    <w:rsid w:val="00AA651F"/>
    <w:rsid w:val="00AC0DED"/>
    <w:rsid w:val="00AC7597"/>
    <w:rsid w:val="00AD4DA3"/>
    <w:rsid w:val="00AD717C"/>
    <w:rsid w:val="00AE3498"/>
    <w:rsid w:val="00AE5765"/>
    <w:rsid w:val="00AE7DFF"/>
    <w:rsid w:val="00B014BC"/>
    <w:rsid w:val="00B01B64"/>
    <w:rsid w:val="00B04B72"/>
    <w:rsid w:val="00B07EE7"/>
    <w:rsid w:val="00B23454"/>
    <w:rsid w:val="00B23930"/>
    <w:rsid w:val="00B23A8D"/>
    <w:rsid w:val="00B242E3"/>
    <w:rsid w:val="00B33ACF"/>
    <w:rsid w:val="00B35F38"/>
    <w:rsid w:val="00B55C6B"/>
    <w:rsid w:val="00B56EBD"/>
    <w:rsid w:val="00B6173E"/>
    <w:rsid w:val="00B668DD"/>
    <w:rsid w:val="00B827A9"/>
    <w:rsid w:val="00BA21AB"/>
    <w:rsid w:val="00BA3246"/>
    <w:rsid w:val="00BA6EBE"/>
    <w:rsid w:val="00BD4367"/>
    <w:rsid w:val="00BD5A17"/>
    <w:rsid w:val="00C06810"/>
    <w:rsid w:val="00C11FE6"/>
    <w:rsid w:val="00C12174"/>
    <w:rsid w:val="00C14B43"/>
    <w:rsid w:val="00C14CCB"/>
    <w:rsid w:val="00C1541D"/>
    <w:rsid w:val="00C242A3"/>
    <w:rsid w:val="00C367F4"/>
    <w:rsid w:val="00C45D17"/>
    <w:rsid w:val="00C47B11"/>
    <w:rsid w:val="00C629F3"/>
    <w:rsid w:val="00C654D3"/>
    <w:rsid w:val="00C85184"/>
    <w:rsid w:val="00C9281E"/>
    <w:rsid w:val="00CA13B1"/>
    <w:rsid w:val="00CA2207"/>
    <w:rsid w:val="00CA44DB"/>
    <w:rsid w:val="00CB4033"/>
    <w:rsid w:val="00CB4597"/>
    <w:rsid w:val="00CB4C80"/>
    <w:rsid w:val="00CC1615"/>
    <w:rsid w:val="00CC456A"/>
    <w:rsid w:val="00CC545B"/>
    <w:rsid w:val="00CC60CA"/>
    <w:rsid w:val="00CD6E98"/>
    <w:rsid w:val="00CE4F62"/>
    <w:rsid w:val="00CF285E"/>
    <w:rsid w:val="00D00C7C"/>
    <w:rsid w:val="00D10957"/>
    <w:rsid w:val="00D1215C"/>
    <w:rsid w:val="00D12FF6"/>
    <w:rsid w:val="00D217AA"/>
    <w:rsid w:val="00D310BF"/>
    <w:rsid w:val="00D31F2E"/>
    <w:rsid w:val="00D42673"/>
    <w:rsid w:val="00D43BAD"/>
    <w:rsid w:val="00D841B3"/>
    <w:rsid w:val="00D87B61"/>
    <w:rsid w:val="00D93825"/>
    <w:rsid w:val="00D93DC0"/>
    <w:rsid w:val="00D97C21"/>
    <w:rsid w:val="00DA193D"/>
    <w:rsid w:val="00DC7FAC"/>
    <w:rsid w:val="00DE252F"/>
    <w:rsid w:val="00DE36C6"/>
    <w:rsid w:val="00DF5B14"/>
    <w:rsid w:val="00E07510"/>
    <w:rsid w:val="00E1276F"/>
    <w:rsid w:val="00E12997"/>
    <w:rsid w:val="00E20850"/>
    <w:rsid w:val="00E23D59"/>
    <w:rsid w:val="00E24911"/>
    <w:rsid w:val="00E273B6"/>
    <w:rsid w:val="00E34D0F"/>
    <w:rsid w:val="00E3721B"/>
    <w:rsid w:val="00E43A75"/>
    <w:rsid w:val="00E51E8D"/>
    <w:rsid w:val="00E53CB7"/>
    <w:rsid w:val="00E67ABD"/>
    <w:rsid w:val="00E70531"/>
    <w:rsid w:val="00E7425E"/>
    <w:rsid w:val="00E744C0"/>
    <w:rsid w:val="00E87FC6"/>
    <w:rsid w:val="00E9349C"/>
    <w:rsid w:val="00EA37E9"/>
    <w:rsid w:val="00EC103E"/>
    <w:rsid w:val="00EC2331"/>
    <w:rsid w:val="00ED1EA1"/>
    <w:rsid w:val="00EE05D6"/>
    <w:rsid w:val="00EE119E"/>
    <w:rsid w:val="00EF07B1"/>
    <w:rsid w:val="00EF6027"/>
    <w:rsid w:val="00F01AAB"/>
    <w:rsid w:val="00F0355F"/>
    <w:rsid w:val="00F07DB1"/>
    <w:rsid w:val="00F221FA"/>
    <w:rsid w:val="00F2585E"/>
    <w:rsid w:val="00F309B5"/>
    <w:rsid w:val="00F404F9"/>
    <w:rsid w:val="00F55C6D"/>
    <w:rsid w:val="00F6167C"/>
    <w:rsid w:val="00F67020"/>
    <w:rsid w:val="00F709D8"/>
    <w:rsid w:val="00F72EA6"/>
    <w:rsid w:val="00F77D45"/>
    <w:rsid w:val="00F959BE"/>
    <w:rsid w:val="00F96FBC"/>
    <w:rsid w:val="00FA0B51"/>
    <w:rsid w:val="00FA0F42"/>
    <w:rsid w:val="00FA54CF"/>
    <w:rsid w:val="00FC1877"/>
    <w:rsid w:val="00FC4881"/>
    <w:rsid w:val="00FE6A77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DF9BBD-D757-4A92-9C39-1BB162B88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208"/>
  </w:style>
  <w:style w:type="paragraph" w:styleId="1">
    <w:name w:val="heading 1"/>
    <w:basedOn w:val="a"/>
    <w:link w:val="10"/>
    <w:uiPriority w:val="9"/>
    <w:qFormat/>
    <w:rsid w:val="007E6A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1B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98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3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0355F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7E6A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7E6A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7E6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7E6A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6A25"/>
  </w:style>
  <w:style w:type="paragraph" w:styleId="a9">
    <w:name w:val="footer"/>
    <w:basedOn w:val="a"/>
    <w:link w:val="aa"/>
    <w:uiPriority w:val="99"/>
    <w:unhideWhenUsed/>
    <w:rsid w:val="007E6A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E6A25"/>
  </w:style>
  <w:style w:type="paragraph" w:customStyle="1" w:styleId="ConsPlusNonformat">
    <w:name w:val="ConsPlusNonformat"/>
    <w:rsid w:val="007E6A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E6A25"/>
  </w:style>
  <w:style w:type="paragraph" w:customStyle="1" w:styleId="pj">
    <w:name w:val="pj"/>
    <w:basedOn w:val="a"/>
    <w:rsid w:val="00C1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Стиль"/>
    <w:rsid w:val="003D3A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Содержимое таблицы"/>
    <w:basedOn w:val="a"/>
    <w:rsid w:val="00085514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8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085514"/>
    <w:rPr>
      <w:rFonts w:ascii="Calibri" w:eastAsia="Times New Roman" w:hAnsi="Calibri" w:cs="Calibri"/>
      <w:szCs w:val="20"/>
      <w:lang w:eastAsia="ru-RU"/>
    </w:rPr>
  </w:style>
  <w:style w:type="paragraph" w:customStyle="1" w:styleId="11">
    <w:name w:val="Абзац списка1"/>
    <w:basedOn w:val="a"/>
    <w:rsid w:val="00012806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B01B6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ad">
    <w:name w:val="Body Text"/>
    <w:basedOn w:val="a"/>
    <w:link w:val="ae"/>
    <w:semiHidden/>
    <w:unhideWhenUsed/>
    <w:rsid w:val="001F62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e">
    <w:name w:val="Основной текст Знак"/>
    <w:basedOn w:val="a0"/>
    <w:link w:val="ad"/>
    <w:semiHidden/>
    <w:rsid w:val="001F62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qFormat/>
    <w:rsid w:val="001F62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1F62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af0">
    <w:name w:val="Текст (лев. подпись)"/>
    <w:basedOn w:val="a"/>
    <w:next w:val="a"/>
    <w:rsid w:val="001F62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1">
    <w:name w:val="Текст (прав. подпись)"/>
    <w:basedOn w:val="a"/>
    <w:next w:val="a"/>
    <w:rsid w:val="001F627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character" w:styleId="af2">
    <w:name w:val="Hyperlink"/>
    <w:basedOn w:val="a0"/>
    <w:uiPriority w:val="99"/>
    <w:semiHidden/>
    <w:unhideWhenUsed/>
    <w:rsid w:val="00FA0F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80.253.4.49/document?id=18000005&amp;sub=2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0EA16-DDDA-4D5F-9FA2-9F2E18C02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891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правовое управление</dc:creator>
  <cp:lastModifiedBy>oem</cp:lastModifiedBy>
  <cp:revision>2</cp:revision>
  <cp:lastPrinted>2018-12-18T13:08:00Z</cp:lastPrinted>
  <dcterms:created xsi:type="dcterms:W3CDTF">2018-11-22T05:47:00Z</dcterms:created>
  <dcterms:modified xsi:type="dcterms:W3CDTF">2018-11-22T05:47:00Z</dcterms:modified>
</cp:coreProperties>
</file>