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7A946" w14:textId="53C58DAE" w:rsidR="006159ED" w:rsidRDefault="00000000" w:rsidP="006159ED">
      <w:pPr>
        <w:widowControl w:val="0"/>
        <w:suppressAutoHyphens/>
        <w:autoSpaceDE w:val="0"/>
        <w:ind w:firstLine="709"/>
        <w:jc w:val="center"/>
        <w:rPr>
          <w:rFonts w:ascii="Arial" w:hAnsi="Arial" w:cs="Arial"/>
        </w:rPr>
      </w:pPr>
      <w:r>
        <w:rPr>
          <w:rFonts w:ascii="Arial" w:hAnsi="Arial" w:cs="Arial"/>
        </w:rPr>
        <w:pict w14:anchorId="00C67BDD">
          <v:shapetype id="_x0000_t202" coordsize="21600,21600" o:spt="202" path="m,l,21600r21600,l21600,xe">
            <v:stroke joinstyle="miter"/>
            <v:path gradientshapeok="t" o:connecttype="rect"/>
          </v:shapetype>
          <v:shape id="_x0000_s1026" type="#_x0000_t202" style="position:absolute;left:0;text-align:left;margin-left:420pt;margin-top:-9pt;width:1in;height:27pt;z-index:251658240" strokecolor="white">
            <v:textbox>
              <w:txbxContent>
                <w:p w14:paraId="788CA01B" w14:textId="77777777" w:rsidR="00F85FA2" w:rsidRDefault="00F85FA2" w:rsidP="00F85FA2">
                  <w:pPr>
                    <w:pStyle w:val="5"/>
                  </w:pPr>
                </w:p>
              </w:txbxContent>
            </v:textbox>
          </v:shape>
        </w:pict>
      </w:r>
      <w:r w:rsidR="00667B91">
        <w:rPr>
          <w:rFonts w:ascii="Arial" w:hAnsi="Arial" w:cs="Arial"/>
        </w:rPr>
        <w:t xml:space="preserve">                                                     </w:t>
      </w:r>
      <w:r w:rsidR="00A97D56" w:rsidRPr="006159ED">
        <w:rPr>
          <w:rFonts w:ascii="Arial" w:hAnsi="Arial" w:cs="Arial"/>
          <w:noProof/>
        </w:rPr>
        <w:drawing>
          <wp:inline distT="0" distB="0" distL="0" distR="0" wp14:anchorId="50385239" wp14:editId="4BDF9F7C">
            <wp:extent cx="5905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90550" cy="609600"/>
                    </a:xfrm>
                    <a:prstGeom prst="rect">
                      <a:avLst/>
                    </a:prstGeom>
                    <a:noFill/>
                    <a:ln w="9525">
                      <a:noFill/>
                      <a:miter lim="800000"/>
                      <a:headEnd/>
                      <a:tailEnd/>
                    </a:ln>
                  </pic:spPr>
                </pic:pic>
              </a:graphicData>
            </a:graphic>
          </wp:inline>
        </w:drawing>
      </w:r>
      <w:r w:rsidR="00667B91">
        <w:rPr>
          <w:rFonts w:ascii="Arial" w:hAnsi="Arial" w:cs="Arial"/>
        </w:rPr>
        <w:t xml:space="preserve">                                   ПРОЕКТЫ        </w:t>
      </w:r>
    </w:p>
    <w:p w14:paraId="0CF7A45E" w14:textId="2A2CEED3" w:rsidR="00667B91" w:rsidRDefault="00667B91" w:rsidP="006159ED">
      <w:pPr>
        <w:widowControl w:val="0"/>
        <w:suppressAutoHyphens/>
        <w:autoSpaceDE w:val="0"/>
        <w:ind w:firstLine="709"/>
        <w:jc w:val="center"/>
        <w:rPr>
          <w:rFonts w:ascii="Arial" w:hAnsi="Arial" w:cs="Arial"/>
        </w:rPr>
      </w:pPr>
      <w:r>
        <w:rPr>
          <w:rFonts w:ascii="Arial" w:hAnsi="Arial" w:cs="Arial"/>
        </w:rPr>
        <w:t xml:space="preserve">                                        </w:t>
      </w:r>
    </w:p>
    <w:p w14:paraId="239C552D" w14:textId="2A290E55" w:rsidR="00F85FA2" w:rsidRPr="006159ED" w:rsidRDefault="00F85FA2" w:rsidP="006159ED">
      <w:pPr>
        <w:pStyle w:val="2"/>
        <w:tabs>
          <w:tab w:val="clear" w:pos="360"/>
        </w:tabs>
        <w:ind w:firstLine="709"/>
        <w:rPr>
          <w:rFonts w:ascii="Arial" w:hAnsi="Arial" w:cs="Arial"/>
          <w:b w:val="0"/>
          <w:sz w:val="24"/>
          <w:szCs w:val="24"/>
        </w:rPr>
      </w:pPr>
      <w:r w:rsidRPr="006159ED">
        <w:rPr>
          <w:rFonts w:ascii="Arial" w:hAnsi="Arial" w:cs="Arial"/>
          <w:b w:val="0"/>
          <w:sz w:val="24"/>
          <w:szCs w:val="24"/>
        </w:rPr>
        <w:t>АДМ</w:t>
      </w:r>
      <w:r w:rsidR="000C1E10" w:rsidRPr="006159ED">
        <w:rPr>
          <w:rFonts w:ascii="Arial" w:hAnsi="Arial" w:cs="Arial"/>
          <w:b w:val="0"/>
          <w:sz w:val="24"/>
          <w:szCs w:val="24"/>
        </w:rPr>
        <w:t>ИНИСТРАЦИЯ ГОРОДСКОГО ПОСЕЛЕНИЯ</w:t>
      </w:r>
      <w:r w:rsidR="00D25AB6" w:rsidRPr="006159ED">
        <w:rPr>
          <w:rFonts w:ascii="Arial" w:hAnsi="Arial" w:cs="Arial"/>
          <w:b w:val="0"/>
          <w:sz w:val="24"/>
          <w:szCs w:val="24"/>
        </w:rPr>
        <w:t xml:space="preserve"> - </w:t>
      </w:r>
      <w:r w:rsidRPr="006159ED">
        <w:rPr>
          <w:rFonts w:ascii="Arial" w:hAnsi="Arial" w:cs="Arial"/>
          <w:b w:val="0"/>
          <w:sz w:val="24"/>
          <w:szCs w:val="24"/>
        </w:rPr>
        <w:t>ГОРОД КАЛАЧ</w:t>
      </w:r>
    </w:p>
    <w:p w14:paraId="3F7C713F" w14:textId="77777777" w:rsidR="00F85FA2" w:rsidRPr="006159ED" w:rsidRDefault="00F85FA2" w:rsidP="006159ED">
      <w:pPr>
        <w:pStyle w:val="2"/>
        <w:tabs>
          <w:tab w:val="clear" w:pos="360"/>
        </w:tabs>
        <w:ind w:firstLine="709"/>
        <w:rPr>
          <w:rFonts w:ascii="Arial" w:hAnsi="Arial" w:cs="Arial"/>
          <w:b w:val="0"/>
          <w:sz w:val="24"/>
          <w:szCs w:val="24"/>
        </w:rPr>
      </w:pPr>
      <w:r w:rsidRPr="006159ED">
        <w:rPr>
          <w:rFonts w:ascii="Arial" w:hAnsi="Arial" w:cs="Arial"/>
          <w:b w:val="0"/>
          <w:sz w:val="24"/>
          <w:szCs w:val="24"/>
        </w:rPr>
        <w:t>КАЛАЧЕЕВСКОГО МУНИЦИПАЛЬНОГО РАЙОНА</w:t>
      </w:r>
    </w:p>
    <w:p w14:paraId="2B8FFA60" w14:textId="77777777" w:rsidR="006159ED" w:rsidRDefault="00F85FA2" w:rsidP="006159ED">
      <w:pPr>
        <w:pStyle w:val="3"/>
        <w:tabs>
          <w:tab w:val="clear" w:pos="360"/>
        </w:tabs>
        <w:ind w:firstLine="709"/>
        <w:rPr>
          <w:rFonts w:ascii="Arial" w:hAnsi="Arial" w:cs="Arial"/>
          <w:b w:val="0"/>
          <w:szCs w:val="24"/>
        </w:rPr>
      </w:pPr>
      <w:r w:rsidRPr="006159ED">
        <w:rPr>
          <w:rFonts w:ascii="Arial" w:hAnsi="Arial" w:cs="Arial"/>
          <w:b w:val="0"/>
          <w:szCs w:val="24"/>
        </w:rPr>
        <w:t>ВОРОНЕЖСКОЙ ОБЛАСТИ</w:t>
      </w:r>
    </w:p>
    <w:p w14:paraId="003FA5F2" w14:textId="77777777" w:rsidR="006159ED" w:rsidRDefault="00F85FA2" w:rsidP="006159ED">
      <w:pPr>
        <w:pStyle w:val="4"/>
        <w:tabs>
          <w:tab w:val="clear" w:pos="360"/>
        </w:tabs>
        <w:ind w:firstLine="709"/>
        <w:rPr>
          <w:rFonts w:ascii="Arial" w:hAnsi="Arial" w:cs="Arial"/>
          <w:bCs w:val="0"/>
          <w:sz w:val="24"/>
          <w:szCs w:val="24"/>
        </w:rPr>
      </w:pPr>
      <w:r w:rsidRPr="006159ED">
        <w:rPr>
          <w:rFonts w:ascii="Arial" w:hAnsi="Arial" w:cs="Arial"/>
          <w:bCs w:val="0"/>
          <w:sz w:val="24"/>
          <w:szCs w:val="24"/>
        </w:rPr>
        <w:t>ПОСТАНОВЛЕНИЕ</w:t>
      </w:r>
    </w:p>
    <w:p w14:paraId="758E9986" w14:textId="328317AA" w:rsidR="00A97D56" w:rsidRDefault="00667B91" w:rsidP="006159ED">
      <w:pPr>
        <w:widowControl w:val="0"/>
        <w:suppressAutoHyphens/>
        <w:autoSpaceDE w:val="0"/>
        <w:ind w:firstLine="709"/>
        <w:jc w:val="both"/>
        <w:rPr>
          <w:rFonts w:ascii="Arial" w:hAnsi="Arial" w:cs="Arial"/>
        </w:rPr>
      </w:pPr>
      <w:r>
        <w:rPr>
          <w:rFonts w:ascii="Arial" w:hAnsi="Arial" w:cs="Arial"/>
        </w:rPr>
        <w:t xml:space="preserve">__________________________ </w:t>
      </w:r>
    </w:p>
    <w:p w14:paraId="3EEE7BEC" w14:textId="77777777" w:rsidR="00667B91" w:rsidRPr="006159ED" w:rsidRDefault="00667B91" w:rsidP="006159ED">
      <w:pPr>
        <w:widowControl w:val="0"/>
        <w:suppressAutoHyphens/>
        <w:autoSpaceDE w:val="0"/>
        <w:ind w:firstLine="709"/>
        <w:jc w:val="both"/>
        <w:rPr>
          <w:rFonts w:ascii="Arial" w:hAnsi="Arial" w:cs="Arial"/>
        </w:rPr>
      </w:pPr>
    </w:p>
    <w:p w14:paraId="7018409C" w14:textId="77777777" w:rsidR="006159ED" w:rsidRDefault="00D95194" w:rsidP="006159ED">
      <w:pPr>
        <w:pStyle w:val="a3"/>
        <w:spacing w:line="240" w:lineRule="auto"/>
        <w:ind w:right="0" w:firstLine="709"/>
        <w:jc w:val="both"/>
        <w:rPr>
          <w:rFonts w:ascii="Arial" w:hAnsi="Arial" w:cs="Arial"/>
          <w:b w:val="0"/>
          <w:bCs/>
        </w:rPr>
      </w:pPr>
      <w:r w:rsidRPr="006159ED">
        <w:rPr>
          <w:rFonts w:ascii="Arial" w:hAnsi="Arial" w:cs="Arial"/>
          <w:b w:val="0"/>
          <w:bCs/>
        </w:rPr>
        <w:t>О признании утратившим</w:t>
      </w:r>
      <w:r w:rsidR="006159ED" w:rsidRPr="006159ED">
        <w:rPr>
          <w:rFonts w:ascii="Arial" w:hAnsi="Arial" w:cs="Arial"/>
          <w:b w:val="0"/>
          <w:bCs/>
        </w:rPr>
        <w:t>и</w:t>
      </w:r>
      <w:r w:rsidRPr="006159ED">
        <w:rPr>
          <w:rFonts w:ascii="Arial" w:hAnsi="Arial" w:cs="Arial"/>
          <w:b w:val="0"/>
          <w:bCs/>
        </w:rPr>
        <w:t xml:space="preserve"> силу постановления адми</w:t>
      </w:r>
      <w:r w:rsidR="004F4BA4" w:rsidRPr="006159ED">
        <w:rPr>
          <w:rFonts w:ascii="Arial" w:hAnsi="Arial" w:cs="Arial"/>
          <w:b w:val="0"/>
          <w:bCs/>
        </w:rPr>
        <w:t xml:space="preserve">нистрации городского поселения </w:t>
      </w:r>
      <w:r w:rsidRPr="006159ED">
        <w:rPr>
          <w:rFonts w:ascii="Arial" w:hAnsi="Arial" w:cs="Arial"/>
          <w:b w:val="0"/>
          <w:bCs/>
        </w:rPr>
        <w:t xml:space="preserve">- город Калач Калачеевского муниципального района Воронежской области </w:t>
      </w:r>
    </w:p>
    <w:p w14:paraId="1185BBA9" w14:textId="6A47A1D7" w:rsidR="00AC5A91" w:rsidRPr="006159ED" w:rsidRDefault="00E31442" w:rsidP="006159ED">
      <w:pPr>
        <w:ind w:firstLine="709"/>
        <w:jc w:val="both"/>
        <w:rPr>
          <w:rFonts w:ascii="Arial" w:hAnsi="Arial" w:cs="Arial"/>
        </w:rPr>
      </w:pPr>
      <w:r w:rsidRPr="006159ED">
        <w:rPr>
          <w:rFonts w:ascii="Arial" w:hAnsi="Arial" w:cs="Arial"/>
        </w:rPr>
        <w:t>В соответствии</w:t>
      </w:r>
      <w:r w:rsidR="00B343AC" w:rsidRPr="006159ED">
        <w:rPr>
          <w:rFonts w:ascii="Arial" w:hAnsi="Arial" w:cs="Arial"/>
        </w:rPr>
        <w:t xml:space="preserve"> с Федеральным законом от 20.07.2020 № 293-ФЗ «О внесении изменений в Федеральный закон</w:t>
      </w:r>
      <w:r w:rsidR="000F1E1B" w:rsidRPr="006159ED">
        <w:rPr>
          <w:rFonts w:ascii="Arial" w:hAnsi="Arial" w:cs="Arial"/>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C59A1" w:rsidRPr="006159ED">
        <w:rPr>
          <w:rFonts w:ascii="Arial" w:hAnsi="Arial" w:cs="Arial"/>
        </w:rPr>
        <w:t>,</w:t>
      </w:r>
      <w:r w:rsidR="000F1E1B" w:rsidRPr="006159ED">
        <w:rPr>
          <w:rFonts w:ascii="Arial" w:hAnsi="Arial" w:cs="Arial"/>
        </w:rPr>
        <w:t xml:space="preserve"> </w:t>
      </w:r>
      <w:r w:rsidR="00EC59A1" w:rsidRPr="006159ED">
        <w:rPr>
          <w:rFonts w:ascii="Arial" w:hAnsi="Arial" w:cs="Arial"/>
        </w:rPr>
        <w:t>администрация</w:t>
      </w:r>
      <w:r w:rsidR="00B20F80" w:rsidRPr="006159ED">
        <w:rPr>
          <w:rFonts w:ascii="Arial" w:hAnsi="Arial" w:cs="Arial"/>
        </w:rPr>
        <w:t xml:space="preserve"> городского поселения - город Калач Калачеевского муниципального района Воронежской области</w:t>
      </w:r>
      <w:r w:rsidR="006159ED">
        <w:rPr>
          <w:rFonts w:ascii="Arial" w:hAnsi="Arial" w:cs="Arial"/>
        </w:rPr>
        <w:t xml:space="preserve"> </w:t>
      </w:r>
      <w:r w:rsidR="00F85FA2" w:rsidRPr="006159ED">
        <w:rPr>
          <w:rFonts w:ascii="Arial" w:hAnsi="Arial" w:cs="Arial"/>
        </w:rPr>
        <w:t>п о с т а н о в л я е т:</w:t>
      </w:r>
    </w:p>
    <w:p w14:paraId="1D49272C" w14:textId="77777777" w:rsidR="006159ED" w:rsidRPr="006159ED" w:rsidRDefault="000F1E1B" w:rsidP="006159ED">
      <w:pPr>
        <w:pStyle w:val="a7"/>
        <w:widowControl w:val="0"/>
        <w:numPr>
          <w:ilvl w:val="0"/>
          <w:numId w:val="2"/>
        </w:numPr>
        <w:shd w:val="clear" w:color="auto" w:fill="FFFFFF"/>
        <w:suppressAutoHyphens/>
        <w:autoSpaceDE w:val="0"/>
        <w:ind w:left="0" w:firstLine="709"/>
        <w:jc w:val="both"/>
        <w:rPr>
          <w:rFonts w:ascii="Arial" w:hAnsi="Arial" w:cs="Arial"/>
        </w:rPr>
      </w:pPr>
      <w:r w:rsidRPr="006159ED">
        <w:rPr>
          <w:rFonts w:ascii="Arial" w:hAnsi="Arial" w:cs="Arial"/>
        </w:rPr>
        <w:t>Признать утратившим</w:t>
      </w:r>
      <w:r w:rsidR="006159ED" w:rsidRPr="006159ED">
        <w:rPr>
          <w:rFonts w:ascii="Arial" w:hAnsi="Arial" w:cs="Arial"/>
        </w:rPr>
        <w:t>и</w:t>
      </w:r>
      <w:r w:rsidRPr="006159ED">
        <w:rPr>
          <w:rFonts w:ascii="Arial" w:hAnsi="Arial" w:cs="Arial"/>
        </w:rPr>
        <w:t xml:space="preserve"> силу </w:t>
      </w:r>
      <w:r w:rsidR="006159ED" w:rsidRPr="006159ED">
        <w:rPr>
          <w:rFonts w:ascii="Arial" w:hAnsi="Arial" w:cs="Arial"/>
        </w:rPr>
        <w:t xml:space="preserve">следующие </w:t>
      </w:r>
      <w:r w:rsidRPr="006159ED">
        <w:rPr>
          <w:rFonts w:ascii="Arial" w:hAnsi="Arial" w:cs="Arial"/>
        </w:rPr>
        <w:t>постановлени</w:t>
      </w:r>
      <w:r w:rsidR="006159ED" w:rsidRPr="006159ED">
        <w:rPr>
          <w:rFonts w:ascii="Arial" w:hAnsi="Arial" w:cs="Arial"/>
        </w:rPr>
        <w:t>я</w:t>
      </w:r>
      <w:r w:rsidRPr="006159ED">
        <w:rPr>
          <w:rFonts w:ascii="Arial" w:hAnsi="Arial" w:cs="Arial"/>
        </w:rPr>
        <w:t xml:space="preserve"> администрации городского поселения - город Калач Калачеевского муниципального района Воронежской области</w:t>
      </w:r>
      <w:r w:rsidR="006159ED" w:rsidRPr="006159ED">
        <w:rPr>
          <w:rFonts w:ascii="Arial" w:hAnsi="Arial" w:cs="Arial"/>
        </w:rPr>
        <w:t>:</w:t>
      </w:r>
    </w:p>
    <w:p w14:paraId="287C2D88" w14:textId="77777777" w:rsidR="006159ED" w:rsidRPr="006159ED" w:rsidRDefault="006159ED" w:rsidP="006159ED">
      <w:pPr>
        <w:widowControl w:val="0"/>
        <w:shd w:val="clear" w:color="auto" w:fill="FFFFFF"/>
        <w:suppressAutoHyphens/>
        <w:autoSpaceDE w:val="0"/>
        <w:ind w:firstLine="709"/>
        <w:jc w:val="both"/>
        <w:rPr>
          <w:rFonts w:ascii="Arial" w:hAnsi="Arial" w:cs="Arial"/>
        </w:rPr>
      </w:pPr>
      <w:r w:rsidRPr="006159ED">
        <w:rPr>
          <w:rFonts w:ascii="Arial" w:hAnsi="Arial" w:cs="Arial"/>
        </w:rPr>
        <w:t>-</w:t>
      </w:r>
      <w:r w:rsidR="000F1E1B" w:rsidRPr="006159ED">
        <w:rPr>
          <w:rFonts w:ascii="Arial" w:hAnsi="Arial" w:cs="Arial"/>
        </w:rPr>
        <w:t xml:space="preserve"> от 07.04.2016 г. № 124 «Об утверждении административного регламента по предоставлению администрацией городского поселения город Калач Калачеевского муниципального района Воронежской области муниципальной услуги</w:t>
      </w:r>
      <w:r w:rsidR="009E7FDA" w:rsidRPr="006159ED">
        <w:rPr>
          <w:rFonts w:ascii="Arial" w:hAnsi="Arial" w:cs="Arial"/>
        </w:rPr>
        <w:t xml:space="preserve">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(в редакции постановления от 22.07. 2016 № 341, от 21.05.2019 № 216, от 09.09.2019 № 411 от 19.12.2022 № 535)</w:t>
      </w:r>
      <w:r w:rsidRPr="006159ED">
        <w:rPr>
          <w:rFonts w:ascii="Arial" w:hAnsi="Arial" w:cs="Arial"/>
        </w:rPr>
        <w:t>;</w:t>
      </w:r>
    </w:p>
    <w:p w14:paraId="77CD61BB" w14:textId="759C0501" w:rsidR="00A97D56" w:rsidRPr="006159ED" w:rsidRDefault="006159ED" w:rsidP="006159ED">
      <w:pPr>
        <w:pStyle w:val="Title"/>
        <w:spacing w:before="0" w:after="0"/>
        <w:ind w:firstLine="709"/>
        <w:jc w:val="both"/>
        <w:outlineLvl w:val="9"/>
        <w:rPr>
          <w:b w:val="0"/>
          <w:sz w:val="24"/>
          <w:szCs w:val="24"/>
        </w:rPr>
      </w:pPr>
      <w:r w:rsidRPr="006159ED">
        <w:rPr>
          <w:b w:val="0"/>
          <w:sz w:val="24"/>
          <w:szCs w:val="24"/>
        </w:rPr>
        <w:t>- от 22.07.2016 № 341 «О внесении изменений в административный регламент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Pr>
          <w:b w:val="0"/>
          <w:sz w:val="24"/>
          <w:szCs w:val="24"/>
        </w:rPr>
        <w:t xml:space="preserve"> </w:t>
      </w:r>
      <w:r w:rsidRPr="006159ED">
        <w:rPr>
          <w:b w:val="0"/>
          <w:sz w:val="24"/>
          <w:szCs w:val="24"/>
        </w:rPr>
        <w:t>утвержденный постановлением администрации городского поселения город Калач Калачеевского муниципального района Воронежской области от 07.04.2016 г. № 124»</w:t>
      </w:r>
      <w:r w:rsidR="009E7FDA" w:rsidRPr="006159ED">
        <w:rPr>
          <w:b w:val="0"/>
          <w:sz w:val="24"/>
          <w:szCs w:val="24"/>
        </w:rPr>
        <w:t>.</w:t>
      </w:r>
      <w:r w:rsidR="00A97D56" w:rsidRPr="006159ED">
        <w:rPr>
          <w:b w:val="0"/>
          <w:sz w:val="24"/>
          <w:szCs w:val="24"/>
        </w:rPr>
        <w:t xml:space="preserve"> </w:t>
      </w:r>
      <w:r w:rsidRPr="006159ED">
        <w:rPr>
          <w:b w:val="0"/>
          <w:sz w:val="24"/>
          <w:szCs w:val="24"/>
        </w:rPr>
        <w:t>;</w:t>
      </w:r>
    </w:p>
    <w:p w14:paraId="0A512992" w14:textId="1D0D9FCC" w:rsidR="006159ED" w:rsidRPr="006159ED" w:rsidRDefault="006159ED" w:rsidP="006159ED">
      <w:pPr>
        <w:pStyle w:val="Title"/>
        <w:spacing w:before="0" w:after="0"/>
        <w:ind w:firstLine="709"/>
        <w:jc w:val="both"/>
        <w:outlineLvl w:val="9"/>
        <w:rPr>
          <w:b w:val="0"/>
          <w:sz w:val="24"/>
          <w:szCs w:val="24"/>
        </w:rPr>
      </w:pPr>
      <w:r w:rsidRPr="006159ED">
        <w:rPr>
          <w:b w:val="0"/>
          <w:sz w:val="24"/>
          <w:szCs w:val="24"/>
        </w:rPr>
        <w:t xml:space="preserve">- от 21.05.2019 № 216 «О внесении изменений в постановление администрации городского поселения город Калач Калачеевского муниципального района Воронежской области «Об утверждении административного регламента по предоставлению администрацией городского поселения город Калач Калачеевского муниципального района Воронежской области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w:t>
      </w:r>
      <w:r w:rsidRPr="006159ED">
        <w:rPr>
          <w:b w:val="0"/>
          <w:sz w:val="24"/>
          <w:szCs w:val="24"/>
        </w:rPr>
        <w:lastRenderedPageBreak/>
        <w:t>автомобильным дорогам, федерального, регионального или межмуниципального, местного значения муниципального района, участкам таких автомобильных дорог от 07.04.2016 г. № 124(в редакции постановления от 22.07. 2016 г. № 341)»;</w:t>
      </w:r>
    </w:p>
    <w:p w14:paraId="2EB82090" w14:textId="7F450AD4" w:rsidR="006159ED" w:rsidRPr="006159ED" w:rsidRDefault="006159ED" w:rsidP="006159ED">
      <w:pPr>
        <w:pStyle w:val="Title"/>
        <w:spacing w:before="0" w:after="0"/>
        <w:ind w:firstLine="709"/>
        <w:jc w:val="both"/>
        <w:outlineLvl w:val="9"/>
        <w:rPr>
          <w:b w:val="0"/>
          <w:sz w:val="24"/>
          <w:szCs w:val="24"/>
        </w:rPr>
      </w:pPr>
      <w:r w:rsidRPr="006159ED">
        <w:rPr>
          <w:b w:val="0"/>
          <w:sz w:val="24"/>
          <w:szCs w:val="24"/>
        </w:rPr>
        <w:t>- от 09.09.2019 № 411 «О внесении изменений в постановление администрации городского поселения город Калач Калачеевского муниципального района Воронежской области «Об утверждении административного регламента по предоставлению администрацией городского поселения город Калач Калачеевского муниципального района Воронежской области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от 07.04.2016 г. № 124(в редакции постановления от 22.07. 2016 г. № 341, от 21.05.2019 г. №216)»;</w:t>
      </w:r>
    </w:p>
    <w:p w14:paraId="16BD65B9" w14:textId="23A5ACBC" w:rsidR="006159ED" w:rsidRPr="006159ED" w:rsidRDefault="006159ED" w:rsidP="006159ED">
      <w:pPr>
        <w:pStyle w:val="Title"/>
        <w:spacing w:before="0" w:after="0"/>
        <w:ind w:firstLine="709"/>
        <w:jc w:val="both"/>
        <w:outlineLvl w:val="9"/>
        <w:rPr>
          <w:b w:val="0"/>
          <w:sz w:val="24"/>
          <w:szCs w:val="24"/>
        </w:rPr>
      </w:pPr>
      <w:r w:rsidRPr="006159ED">
        <w:rPr>
          <w:b w:val="0"/>
          <w:sz w:val="24"/>
          <w:szCs w:val="24"/>
        </w:rPr>
        <w:t>- от 19.12.2022 № 535 «О внесении изменений в постановление администрации городского поселения город Калач 07.04.2016 г. № 124 «Об утверждении административного регламента по предоставлению администрацией городского поселения город Калач Калачеевского муниципального района Воронежской области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(в ред. пост. от 22.07. 2016 № 341, от 21.05.2019 №216, от 09.09.2019 № 411)»</w:t>
      </w:r>
      <w:r>
        <w:rPr>
          <w:b w:val="0"/>
          <w:sz w:val="24"/>
          <w:szCs w:val="24"/>
        </w:rPr>
        <w:t>.</w:t>
      </w:r>
    </w:p>
    <w:p w14:paraId="2699A60A" w14:textId="77777777" w:rsidR="00A97D56" w:rsidRPr="006159ED" w:rsidRDefault="000C4623" w:rsidP="006159ED">
      <w:pPr>
        <w:pStyle w:val="a7"/>
        <w:widowControl w:val="0"/>
        <w:numPr>
          <w:ilvl w:val="0"/>
          <w:numId w:val="2"/>
        </w:numPr>
        <w:shd w:val="clear" w:color="auto" w:fill="FFFFFF"/>
        <w:suppressAutoHyphens/>
        <w:autoSpaceDE w:val="0"/>
        <w:ind w:left="0" w:firstLine="709"/>
        <w:jc w:val="both"/>
        <w:rPr>
          <w:rFonts w:ascii="Arial" w:hAnsi="Arial" w:cs="Arial"/>
        </w:rPr>
      </w:pPr>
      <w:r w:rsidRPr="006159ED">
        <w:rPr>
          <w:rFonts w:ascii="Arial" w:hAnsi="Arial" w:cs="Arial"/>
        </w:rPr>
        <w:t>Опубликовать настоящее постановление в официальном периодическом печатном издании «Вестник муниципальных правовых актов городского поселения</w:t>
      </w:r>
      <w:r w:rsidR="00256EE8" w:rsidRPr="006159ED">
        <w:rPr>
          <w:rFonts w:ascii="Arial" w:hAnsi="Arial" w:cs="Arial"/>
        </w:rPr>
        <w:t xml:space="preserve"> -</w:t>
      </w:r>
      <w:r w:rsidRPr="006159ED">
        <w:rPr>
          <w:rFonts w:ascii="Arial" w:hAnsi="Arial" w:cs="Arial"/>
        </w:rPr>
        <w:t xml:space="preserve"> город Калач Калачеевского муниципаль</w:t>
      </w:r>
      <w:r w:rsidR="00256EE8" w:rsidRPr="006159ED">
        <w:rPr>
          <w:rFonts w:ascii="Arial" w:hAnsi="Arial" w:cs="Arial"/>
        </w:rPr>
        <w:t xml:space="preserve">ного района Воронежской области» и </w:t>
      </w:r>
      <w:r w:rsidR="003A43AD" w:rsidRPr="006159ED">
        <w:rPr>
          <w:rFonts w:ascii="Arial" w:hAnsi="Arial" w:cs="Arial"/>
        </w:rPr>
        <w:t xml:space="preserve">в сети Интернет </w:t>
      </w:r>
      <w:r w:rsidR="00691D1B" w:rsidRPr="006159ED">
        <w:rPr>
          <w:rFonts w:ascii="Arial" w:hAnsi="Arial" w:cs="Arial"/>
        </w:rPr>
        <w:t>на официа</w:t>
      </w:r>
      <w:r w:rsidRPr="006159ED">
        <w:rPr>
          <w:rFonts w:ascii="Arial" w:hAnsi="Arial" w:cs="Arial"/>
        </w:rPr>
        <w:t xml:space="preserve">льном сайте администрации городского поселения </w:t>
      </w:r>
      <w:r w:rsidR="00256EE8" w:rsidRPr="006159ED">
        <w:rPr>
          <w:rFonts w:ascii="Arial" w:hAnsi="Arial" w:cs="Arial"/>
        </w:rPr>
        <w:t xml:space="preserve">- </w:t>
      </w:r>
      <w:r w:rsidRPr="006159ED">
        <w:rPr>
          <w:rFonts w:ascii="Arial" w:hAnsi="Arial" w:cs="Arial"/>
        </w:rPr>
        <w:t>город Калач Калачеевского муниципаль</w:t>
      </w:r>
      <w:r w:rsidR="00691D1B" w:rsidRPr="006159ED">
        <w:rPr>
          <w:rFonts w:ascii="Arial" w:hAnsi="Arial" w:cs="Arial"/>
        </w:rPr>
        <w:t>ного района Воронежской области</w:t>
      </w:r>
      <w:r w:rsidR="00256EE8" w:rsidRPr="006159ED">
        <w:rPr>
          <w:rFonts w:ascii="Arial" w:hAnsi="Arial" w:cs="Arial"/>
        </w:rPr>
        <w:t>.</w:t>
      </w:r>
      <w:r w:rsidR="00A97D56" w:rsidRPr="006159ED">
        <w:rPr>
          <w:rFonts w:ascii="Arial" w:hAnsi="Arial" w:cs="Arial"/>
        </w:rPr>
        <w:t xml:space="preserve"> </w:t>
      </w:r>
    </w:p>
    <w:p w14:paraId="068DF2F5" w14:textId="77777777" w:rsidR="006159ED" w:rsidRDefault="000C4623" w:rsidP="006159ED">
      <w:pPr>
        <w:pStyle w:val="a7"/>
        <w:widowControl w:val="0"/>
        <w:numPr>
          <w:ilvl w:val="0"/>
          <w:numId w:val="2"/>
        </w:numPr>
        <w:shd w:val="clear" w:color="auto" w:fill="FFFFFF"/>
        <w:suppressAutoHyphens/>
        <w:autoSpaceDE w:val="0"/>
        <w:ind w:left="0" w:firstLine="709"/>
        <w:jc w:val="both"/>
        <w:rPr>
          <w:rFonts w:ascii="Arial" w:hAnsi="Arial" w:cs="Arial"/>
        </w:rPr>
      </w:pPr>
      <w:r w:rsidRPr="006159ED">
        <w:rPr>
          <w:rFonts w:ascii="Arial" w:hAnsi="Arial" w:cs="Arial"/>
        </w:rPr>
        <w:t>Контроль за исполнением настоящего постановления оставляю за собой.</w:t>
      </w:r>
    </w:p>
    <w:p w14:paraId="10DA5F39" w14:textId="6D7397A8" w:rsidR="00A97D56" w:rsidRPr="006159ED" w:rsidRDefault="00A97D56" w:rsidP="006159ED">
      <w:pPr>
        <w:ind w:firstLine="709"/>
        <w:jc w:val="both"/>
      </w:pPr>
    </w:p>
    <w:p w14:paraId="46251746" w14:textId="77777777" w:rsidR="000C4623" w:rsidRPr="006159ED" w:rsidRDefault="000C4623" w:rsidP="006159ED">
      <w:pPr>
        <w:ind w:firstLine="709"/>
        <w:jc w:val="both"/>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A97D56" w:rsidRPr="006159ED" w14:paraId="4BB2BE3C" w14:textId="77777777" w:rsidTr="00A97D56">
        <w:tc>
          <w:tcPr>
            <w:tcW w:w="3284" w:type="dxa"/>
          </w:tcPr>
          <w:p w14:paraId="13F6E984" w14:textId="77777777" w:rsidR="00A97D56" w:rsidRPr="006159ED" w:rsidRDefault="00A97D56" w:rsidP="006159ED">
            <w:pPr>
              <w:pStyle w:val="1"/>
              <w:rPr>
                <w:rFonts w:ascii="Arial" w:hAnsi="Arial" w:cs="Arial"/>
                <w:b w:val="0"/>
                <w:sz w:val="24"/>
                <w:szCs w:val="24"/>
              </w:rPr>
            </w:pPr>
            <w:r w:rsidRPr="006159ED">
              <w:rPr>
                <w:rFonts w:ascii="Arial" w:hAnsi="Arial" w:cs="Arial"/>
                <w:b w:val="0"/>
                <w:sz w:val="24"/>
                <w:szCs w:val="24"/>
              </w:rPr>
              <w:t>Глава администрации городского</w:t>
            </w:r>
          </w:p>
          <w:p w14:paraId="3EC8B5F4" w14:textId="24E6859D" w:rsidR="00A97D56" w:rsidRPr="006159ED" w:rsidRDefault="00A97D56" w:rsidP="006159ED">
            <w:pPr>
              <w:pStyle w:val="1"/>
              <w:rPr>
                <w:b w:val="0"/>
                <w:sz w:val="24"/>
                <w:szCs w:val="24"/>
              </w:rPr>
            </w:pPr>
            <w:r w:rsidRPr="006159ED">
              <w:rPr>
                <w:rFonts w:ascii="Arial" w:hAnsi="Arial" w:cs="Arial"/>
                <w:b w:val="0"/>
                <w:sz w:val="24"/>
                <w:szCs w:val="24"/>
              </w:rPr>
              <w:t>поселения - город Калач</w:t>
            </w:r>
            <w:r w:rsidR="006159ED">
              <w:rPr>
                <w:rFonts w:ascii="Arial" w:hAnsi="Arial" w:cs="Arial"/>
                <w:b w:val="0"/>
                <w:sz w:val="24"/>
                <w:szCs w:val="24"/>
              </w:rPr>
              <w:t xml:space="preserve"> </w:t>
            </w:r>
          </w:p>
        </w:tc>
        <w:tc>
          <w:tcPr>
            <w:tcW w:w="3285" w:type="dxa"/>
          </w:tcPr>
          <w:p w14:paraId="34F93A04" w14:textId="77777777" w:rsidR="00A97D56" w:rsidRPr="006159ED" w:rsidRDefault="00A97D56" w:rsidP="006159ED">
            <w:pPr>
              <w:jc w:val="both"/>
              <w:rPr>
                <w:sz w:val="24"/>
                <w:szCs w:val="24"/>
              </w:rPr>
            </w:pPr>
          </w:p>
        </w:tc>
        <w:tc>
          <w:tcPr>
            <w:tcW w:w="3285" w:type="dxa"/>
          </w:tcPr>
          <w:p w14:paraId="2AB4CFE1" w14:textId="77777777" w:rsidR="00A97D56" w:rsidRPr="006159ED" w:rsidRDefault="00A97D56" w:rsidP="006159ED">
            <w:pPr>
              <w:pStyle w:val="1"/>
              <w:rPr>
                <w:rFonts w:ascii="Arial" w:hAnsi="Arial" w:cs="Arial"/>
                <w:b w:val="0"/>
                <w:sz w:val="24"/>
                <w:szCs w:val="24"/>
              </w:rPr>
            </w:pPr>
            <w:proofErr w:type="spellStart"/>
            <w:r w:rsidRPr="006159ED">
              <w:rPr>
                <w:rFonts w:ascii="Arial" w:hAnsi="Arial" w:cs="Arial"/>
                <w:b w:val="0"/>
                <w:sz w:val="24"/>
                <w:szCs w:val="24"/>
              </w:rPr>
              <w:t>Д.Н.Дудецкий</w:t>
            </w:r>
            <w:proofErr w:type="spellEnd"/>
          </w:p>
          <w:p w14:paraId="7597A3E8" w14:textId="3FEC0608" w:rsidR="00A97D56" w:rsidRPr="006159ED" w:rsidRDefault="006159ED" w:rsidP="006159ED">
            <w:pPr>
              <w:pStyle w:val="1"/>
              <w:rPr>
                <w:rFonts w:ascii="Arial" w:hAnsi="Arial" w:cs="Arial"/>
                <w:b w:val="0"/>
                <w:sz w:val="24"/>
                <w:szCs w:val="24"/>
              </w:rPr>
            </w:pPr>
            <w:r>
              <w:rPr>
                <w:rFonts w:ascii="Arial" w:hAnsi="Arial" w:cs="Arial"/>
                <w:b w:val="0"/>
                <w:sz w:val="24"/>
                <w:szCs w:val="24"/>
              </w:rPr>
              <w:t xml:space="preserve"> </w:t>
            </w:r>
          </w:p>
          <w:p w14:paraId="58338644" w14:textId="77777777" w:rsidR="00A97D56" w:rsidRPr="006159ED" w:rsidRDefault="00A97D56" w:rsidP="006159ED">
            <w:pPr>
              <w:jc w:val="both"/>
              <w:rPr>
                <w:sz w:val="24"/>
                <w:szCs w:val="24"/>
              </w:rPr>
            </w:pPr>
          </w:p>
        </w:tc>
      </w:tr>
    </w:tbl>
    <w:p w14:paraId="0E918C77" w14:textId="77777777" w:rsidR="00830826" w:rsidRPr="006159ED" w:rsidRDefault="00830826" w:rsidP="006159ED">
      <w:pPr>
        <w:ind w:firstLine="709"/>
        <w:jc w:val="both"/>
      </w:pPr>
    </w:p>
    <w:sectPr w:rsidR="00830826" w:rsidRPr="006159ED" w:rsidSect="00667B91">
      <w:pgSz w:w="11906" w:h="16838"/>
      <w:pgMar w:top="709" w:right="567" w:bottom="567" w:left="170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841D" w14:textId="77777777" w:rsidR="00603A5E" w:rsidRDefault="00603A5E" w:rsidP="004E1EA9">
      <w:r>
        <w:separator/>
      </w:r>
    </w:p>
  </w:endnote>
  <w:endnote w:type="continuationSeparator" w:id="0">
    <w:p w14:paraId="2C8FE25D" w14:textId="77777777" w:rsidR="00603A5E" w:rsidRDefault="00603A5E" w:rsidP="004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336CE" w14:textId="77777777" w:rsidR="00603A5E" w:rsidRDefault="00603A5E" w:rsidP="004E1EA9">
      <w:r>
        <w:separator/>
      </w:r>
    </w:p>
  </w:footnote>
  <w:footnote w:type="continuationSeparator" w:id="0">
    <w:p w14:paraId="5452CFF9" w14:textId="77777777" w:rsidR="00603A5E" w:rsidRDefault="00603A5E" w:rsidP="004E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35953"/>
    <w:multiLevelType w:val="multilevel"/>
    <w:tmpl w:val="6D084486"/>
    <w:lvl w:ilvl="0">
      <w:start w:val="1"/>
      <w:numFmt w:val="decimal"/>
      <w:lvlText w:val="%1."/>
      <w:lvlJc w:val="left"/>
      <w:pPr>
        <w:ind w:left="206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abstractNum w:abstractNumId="1" w15:restartNumberingAfterBreak="0">
    <w:nsid w:val="20B91125"/>
    <w:multiLevelType w:val="hybridMultilevel"/>
    <w:tmpl w:val="1B0282C6"/>
    <w:lvl w:ilvl="0" w:tplc="A268DD36">
      <w:start w:val="1"/>
      <w:numFmt w:val="decimal"/>
      <w:lvlText w:val="%1."/>
      <w:lvlJc w:val="left"/>
      <w:pPr>
        <w:ind w:left="1259"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97B6448"/>
    <w:multiLevelType w:val="multilevel"/>
    <w:tmpl w:val="DB70F20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53872507">
    <w:abstractNumId w:val="1"/>
  </w:num>
  <w:num w:numId="2" w16cid:durableId="1608854209">
    <w:abstractNumId w:val="0"/>
  </w:num>
  <w:num w:numId="3" w16cid:durableId="1739674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5FA2"/>
    <w:rsid w:val="00024F7A"/>
    <w:rsid w:val="00034183"/>
    <w:rsid w:val="00037EEB"/>
    <w:rsid w:val="00052D96"/>
    <w:rsid w:val="00064D72"/>
    <w:rsid w:val="00097B8B"/>
    <w:rsid w:val="000B231A"/>
    <w:rsid w:val="000B3568"/>
    <w:rsid w:val="000C1E10"/>
    <w:rsid w:val="000C4623"/>
    <w:rsid w:val="000E72ED"/>
    <w:rsid w:val="000F1E1B"/>
    <w:rsid w:val="0011534B"/>
    <w:rsid w:val="0012748A"/>
    <w:rsid w:val="001459D0"/>
    <w:rsid w:val="001546F5"/>
    <w:rsid w:val="00187B27"/>
    <w:rsid w:val="001E14A4"/>
    <w:rsid w:val="00223D1F"/>
    <w:rsid w:val="00252242"/>
    <w:rsid w:val="00256EE8"/>
    <w:rsid w:val="00271617"/>
    <w:rsid w:val="00273525"/>
    <w:rsid w:val="00277011"/>
    <w:rsid w:val="002802CE"/>
    <w:rsid w:val="0028350E"/>
    <w:rsid w:val="00294D76"/>
    <w:rsid w:val="002C7E80"/>
    <w:rsid w:val="002E5FC4"/>
    <w:rsid w:val="002F5EE6"/>
    <w:rsid w:val="002F6F13"/>
    <w:rsid w:val="002F6F70"/>
    <w:rsid w:val="00306C7E"/>
    <w:rsid w:val="00325649"/>
    <w:rsid w:val="00331067"/>
    <w:rsid w:val="003367A5"/>
    <w:rsid w:val="00356E64"/>
    <w:rsid w:val="00360DF9"/>
    <w:rsid w:val="00391FC3"/>
    <w:rsid w:val="003A115C"/>
    <w:rsid w:val="003A43AD"/>
    <w:rsid w:val="003A64F8"/>
    <w:rsid w:val="003B4359"/>
    <w:rsid w:val="003C0A98"/>
    <w:rsid w:val="003C30C0"/>
    <w:rsid w:val="003D079E"/>
    <w:rsid w:val="003D7099"/>
    <w:rsid w:val="003E1ACA"/>
    <w:rsid w:val="003F61CD"/>
    <w:rsid w:val="00415438"/>
    <w:rsid w:val="0042314F"/>
    <w:rsid w:val="00440A73"/>
    <w:rsid w:val="00462C24"/>
    <w:rsid w:val="00482FF5"/>
    <w:rsid w:val="004B6C8D"/>
    <w:rsid w:val="004C0E16"/>
    <w:rsid w:val="004E1EA9"/>
    <w:rsid w:val="004F4BA4"/>
    <w:rsid w:val="004F4D90"/>
    <w:rsid w:val="00592647"/>
    <w:rsid w:val="005A3604"/>
    <w:rsid w:val="005D48D1"/>
    <w:rsid w:val="005E5453"/>
    <w:rsid w:val="005F0DF2"/>
    <w:rsid w:val="00603A5E"/>
    <w:rsid w:val="006159ED"/>
    <w:rsid w:val="0062492E"/>
    <w:rsid w:val="006365C8"/>
    <w:rsid w:val="00654794"/>
    <w:rsid w:val="00655E68"/>
    <w:rsid w:val="00667B91"/>
    <w:rsid w:val="00686420"/>
    <w:rsid w:val="00691D1B"/>
    <w:rsid w:val="006A0435"/>
    <w:rsid w:val="006C5272"/>
    <w:rsid w:val="006C753C"/>
    <w:rsid w:val="006F6C1E"/>
    <w:rsid w:val="0074629D"/>
    <w:rsid w:val="00750835"/>
    <w:rsid w:val="0077037C"/>
    <w:rsid w:val="00771A98"/>
    <w:rsid w:val="00780582"/>
    <w:rsid w:val="007D4208"/>
    <w:rsid w:val="007D6663"/>
    <w:rsid w:val="007E28F1"/>
    <w:rsid w:val="007E2DFD"/>
    <w:rsid w:val="007F05EF"/>
    <w:rsid w:val="008005DD"/>
    <w:rsid w:val="008250EE"/>
    <w:rsid w:val="00830826"/>
    <w:rsid w:val="00841899"/>
    <w:rsid w:val="0085134B"/>
    <w:rsid w:val="0085294D"/>
    <w:rsid w:val="00872B03"/>
    <w:rsid w:val="008878BB"/>
    <w:rsid w:val="00895860"/>
    <w:rsid w:val="00896436"/>
    <w:rsid w:val="008A5A75"/>
    <w:rsid w:val="008B6D01"/>
    <w:rsid w:val="008D4C0C"/>
    <w:rsid w:val="008E0AE4"/>
    <w:rsid w:val="00912263"/>
    <w:rsid w:val="00933610"/>
    <w:rsid w:val="009526C3"/>
    <w:rsid w:val="0097766E"/>
    <w:rsid w:val="00995B36"/>
    <w:rsid w:val="009D311A"/>
    <w:rsid w:val="009E3188"/>
    <w:rsid w:val="009E7FDA"/>
    <w:rsid w:val="00A038B3"/>
    <w:rsid w:val="00A31A4E"/>
    <w:rsid w:val="00A369E3"/>
    <w:rsid w:val="00A3785E"/>
    <w:rsid w:val="00A97D56"/>
    <w:rsid w:val="00AC5A91"/>
    <w:rsid w:val="00AC7960"/>
    <w:rsid w:val="00AE3DB2"/>
    <w:rsid w:val="00B12BE0"/>
    <w:rsid w:val="00B20448"/>
    <w:rsid w:val="00B20F80"/>
    <w:rsid w:val="00B343AC"/>
    <w:rsid w:val="00B44429"/>
    <w:rsid w:val="00B61E95"/>
    <w:rsid w:val="00B93ECA"/>
    <w:rsid w:val="00BA3608"/>
    <w:rsid w:val="00BB27E6"/>
    <w:rsid w:val="00BC6828"/>
    <w:rsid w:val="00C21FD3"/>
    <w:rsid w:val="00C2308D"/>
    <w:rsid w:val="00C3140F"/>
    <w:rsid w:val="00C4640B"/>
    <w:rsid w:val="00C60F8C"/>
    <w:rsid w:val="00C7772D"/>
    <w:rsid w:val="00C87D1E"/>
    <w:rsid w:val="00C9075D"/>
    <w:rsid w:val="00CA34AD"/>
    <w:rsid w:val="00CA4047"/>
    <w:rsid w:val="00CA6E0C"/>
    <w:rsid w:val="00CB66A1"/>
    <w:rsid w:val="00CD1687"/>
    <w:rsid w:val="00CD4454"/>
    <w:rsid w:val="00CF2367"/>
    <w:rsid w:val="00D00C59"/>
    <w:rsid w:val="00D02B4A"/>
    <w:rsid w:val="00D25AB6"/>
    <w:rsid w:val="00D5094D"/>
    <w:rsid w:val="00D5728A"/>
    <w:rsid w:val="00D76047"/>
    <w:rsid w:val="00D84D2C"/>
    <w:rsid w:val="00D944F0"/>
    <w:rsid w:val="00D95194"/>
    <w:rsid w:val="00DB7EB9"/>
    <w:rsid w:val="00DC4D3D"/>
    <w:rsid w:val="00DC6D98"/>
    <w:rsid w:val="00E07B9C"/>
    <w:rsid w:val="00E31442"/>
    <w:rsid w:val="00E32E9F"/>
    <w:rsid w:val="00E4344D"/>
    <w:rsid w:val="00E43AC3"/>
    <w:rsid w:val="00E94CBC"/>
    <w:rsid w:val="00E97161"/>
    <w:rsid w:val="00EA416D"/>
    <w:rsid w:val="00EB7B27"/>
    <w:rsid w:val="00EC386B"/>
    <w:rsid w:val="00EC59A1"/>
    <w:rsid w:val="00ED3DDD"/>
    <w:rsid w:val="00F114C8"/>
    <w:rsid w:val="00F25A77"/>
    <w:rsid w:val="00F438ED"/>
    <w:rsid w:val="00F441FF"/>
    <w:rsid w:val="00F64251"/>
    <w:rsid w:val="00F83783"/>
    <w:rsid w:val="00F85FA2"/>
    <w:rsid w:val="00FA1B13"/>
    <w:rsid w:val="00FB078B"/>
    <w:rsid w:val="00FB675E"/>
    <w:rsid w:val="00FC55D2"/>
    <w:rsid w:val="00FE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CCF33E"/>
  <w15:docId w15:val="{CD48B22C-8655-44C8-AF81-E22BD45E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F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5FA2"/>
    <w:pPr>
      <w:keepNext/>
      <w:widowControl w:val="0"/>
      <w:suppressAutoHyphens/>
      <w:autoSpaceDE w:val="0"/>
      <w:jc w:val="both"/>
      <w:outlineLvl w:val="0"/>
    </w:pPr>
    <w:rPr>
      <w:b/>
    </w:rPr>
  </w:style>
  <w:style w:type="paragraph" w:styleId="2">
    <w:name w:val="heading 2"/>
    <w:basedOn w:val="a"/>
    <w:next w:val="a"/>
    <w:link w:val="20"/>
    <w:semiHidden/>
    <w:unhideWhenUsed/>
    <w:qFormat/>
    <w:rsid w:val="00F85FA2"/>
    <w:pPr>
      <w:keepNext/>
      <w:tabs>
        <w:tab w:val="num" w:pos="360"/>
      </w:tabs>
      <w:suppressAutoHyphens/>
      <w:jc w:val="center"/>
      <w:outlineLvl w:val="1"/>
    </w:pPr>
    <w:rPr>
      <w:rFonts w:eastAsia="Arial Unicode MS"/>
      <w:b/>
      <w:sz w:val="28"/>
      <w:szCs w:val="20"/>
      <w:lang w:eastAsia="ar-SA"/>
    </w:rPr>
  </w:style>
  <w:style w:type="paragraph" w:styleId="3">
    <w:name w:val="heading 3"/>
    <w:basedOn w:val="a"/>
    <w:next w:val="a"/>
    <w:link w:val="30"/>
    <w:semiHidden/>
    <w:unhideWhenUsed/>
    <w:qFormat/>
    <w:rsid w:val="00F85FA2"/>
    <w:pPr>
      <w:keepNext/>
      <w:tabs>
        <w:tab w:val="num" w:pos="360"/>
      </w:tabs>
      <w:suppressAutoHyphens/>
      <w:jc w:val="center"/>
      <w:outlineLvl w:val="2"/>
    </w:pPr>
    <w:rPr>
      <w:rFonts w:eastAsia="Arial Unicode MS"/>
      <w:b/>
      <w:szCs w:val="20"/>
      <w:lang w:eastAsia="ar-SA"/>
    </w:rPr>
  </w:style>
  <w:style w:type="paragraph" w:styleId="4">
    <w:name w:val="heading 4"/>
    <w:basedOn w:val="a"/>
    <w:next w:val="a"/>
    <w:link w:val="40"/>
    <w:semiHidden/>
    <w:unhideWhenUsed/>
    <w:qFormat/>
    <w:rsid w:val="00F85FA2"/>
    <w:pPr>
      <w:keepNext/>
      <w:tabs>
        <w:tab w:val="num" w:pos="360"/>
      </w:tabs>
      <w:suppressAutoHyphens/>
      <w:jc w:val="center"/>
      <w:outlineLvl w:val="3"/>
    </w:pPr>
    <w:rPr>
      <w:rFonts w:eastAsia="Arial Unicode MS"/>
      <w:bCs/>
      <w:sz w:val="32"/>
      <w:szCs w:val="20"/>
      <w:lang w:eastAsia="ar-SA"/>
    </w:rPr>
  </w:style>
  <w:style w:type="paragraph" w:styleId="5">
    <w:name w:val="heading 5"/>
    <w:basedOn w:val="a"/>
    <w:next w:val="a"/>
    <w:link w:val="50"/>
    <w:semiHidden/>
    <w:unhideWhenUsed/>
    <w:qFormat/>
    <w:rsid w:val="00F85FA2"/>
    <w:pPr>
      <w:keepNex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FA2"/>
    <w:rPr>
      <w:rFonts w:ascii="Times New Roman" w:eastAsia="Times New Roman" w:hAnsi="Times New Roman" w:cs="Times New Roman"/>
      <w:b/>
      <w:sz w:val="24"/>
      <w:szCs w:val="24"/>
      <w:lang w:eastAsia="ru-RU"/>
    </w:rPr>
  </w:style>
  <w:style w:type="character" w:customStyle="1" w:styleId="20">
    <w:name w:val="Заголовок 2 Знак"/>
    <w:basedOn w:val="a0"/>
    <w:link w:val="2"/>
    <w:semiHidden/>
    <w:rsid w:val="00F85FA2"/>
    <w:rPr>
      <w:rFonts w:ascii="Times New Roman" w:eastAsia="Arial Unicode MS" w:hAnsi="Times New Roman" w:cs="Times New Roman"/>
      <w:b/>
      <w:sz w:val="28"/>
      <w:szCs w:val="20"/>
      <w:lang w:eastAsia="ar-SA"/>
    </w:rPr>
  </w:style>
  <w:style w:type="character" w:customStyle="1" w:styleId="30">
    <w:name w:val="Заголовок 3 Знак"/>
    <w:basedOn w:val="a0"/>
    <w:link w:val="3"/>
    <w:semiHidden/>
    <w:rsid w:val="00F85FA2"/>
    <w:rPr>
      <w:rFonts w:ascii="Times New Roman" w:eastAsia="Arial Unicode MS" w:hAnsi="Times New Roman" w:cs="Times New Roman"/>
      <w:b/>
      <w:sz w:val="24"/>
      <w:szCs w:val="20"/>
      <w:lang w:eastAsia="ar-SA"/>
    </w:rPr>
  </w:style>
  <w:style w:type="character" w:customStyle="1" w:styleId="40">
    <w:name w:val="Заголовок 4 Знак"/>
    <w:basedOn w:val="a0"/>
    <w:link w:val="4"/>
    <w:semiHidden/>
    <w:rsid w:val="00F85FA2"/>
    <w:rPr>
      <w:rFonts w:ascii="Times New Roman" w:eastAsia="Arial Unicode MS" w:hAnsi="Times New Roman" w:cs="Times New Roman"/>
      <w:bCs/>
      <w:sz w:val="32"/>
      <w:szCs w:val="20"/>
      <w:lang w:eastAsia="ar-SA"/>
    </w:rPr>
  </w:style>
  <w:style w:type="character" w:customStyle="1" w:styleId="50">
    <w:name w:val="Заголовок 5 Знак"/>
    <w:basedOn w:val="a0"/>
    <w:link w:val="5"/>
    <w:semiHidden/>
    <w:rsid w:val="00F85FA2"/>
    <w:rPr>
      <w:rFonts w:ascii="Times New Roman" w:eastAsia="Times New Roman" w:hAnsi="Times New Roman" w:cs="Times New Roman"/>
      <w:b/>
      <w:bCs/>
      <w:sz w:val="24"/>
      <w:szCs w:val="24"/>
      <w:lang w:eastAsia="ru-RU"/>
    </w:rPr>
  </w:style>
  <w:style w:type="paragraph" w:styleId="a3">
    <w:name w:val="Body Text"/>
    <w:basedOn w:val="a"/>
    <w:link w:val="a4"/>
    <w:unhideWhenUsed/>
    <w:rsid w:val="00F85FA2"/>
    <w:pPr>
      <w:widowControl w:val="0"/>
      <w:shd w:val="clear" w:color="auto" w:fill="FFFFFF"/>
      <w:suppressAutoHyphens/>
      <w:autoSpaceDE w:val="0"/>
      <w:spacing w:line="317" w:lineRule="exact"/>
      <w:ind w:right="4392"/>
    </w:pPr>
    <w:rPr>
      <w:b/>
    </w:rPr>
  </w:style>
  <w:style w:type="character" w:customStyle="1" w:styleId="a4">
    <w:name w:val="Основной текст Знак"/>
    <w:basedOn w:val="a0"/>
    <w:link w:val="a3"/>
    <w:rsid w:val="00F85FA2"/>
    <w:rPr>
      <w:rFonts w:ascii="Times New Roman" w:eastAsia="Times New Roman" w:hAnsi="Times New Roman" w:cs="Times New Roman"/>
      <w:b/>
      <w:sz w:val="24"/>
      <w:szCs w:val="24"/>
      <w:shd w:val="clear" w:color="auto" w:fill="FFFFFF"/>
      <w:lang w:eastAsia="ru-RU"/>
    </w:rPr>
  </w:style>
  <w:style w:type="paragraph" w:styleId="a5">
    <w:name w:val="Balloon Text"/>
    <w:basedOn w:val="a"/>
    <w:link w:val="a6"/>
    <w:uiPriority w:val="99"/>
    <w:semiHidden/>
    <w:unhideWhenUsed/>
    <w:rsid w:val="00F85FA2"/>
    <w:rPr>
      <w:rFonts w:ascii="Tahoma" w:hAnsi="Tahoma" w:cs="Tahoma"/>
      <w:sz w:val="16"/>
      <w:szCs w:val="16"/>
    </w:rPr>
  </w:style>
  <w:style w:type="character" w:customStyle="1" w:styleId="a6">
    <w:name w:val="Текст выноски Знак"/>
    <w:basedOn w:val="a0"/>
    <w:link w:val="a5"/>
    <w:uiPriority w:val="99"/>
    <w:semiHidden/>
    <w:rsid w:val="00F85FA2"/>
    <w:rPr>
      <w:rFonts w:ascii="Tahoma" w:eastAsia="Times New Roman" w:hAnsi="Tahoma" w:cs="Tahoma"/>
      <w:sz w:val="16"/>
      <w:szCs w:val="16"/>
      <w:lang w:eastAsia="ru-RU"/>
    </w:rPr>
  </w:style>
  <w:style w:type="paragraph" w:styleId="a7">
    <w:name w:val="List Paragraph"/>
    <w:basedOn w:val="a"/>
    <w:uiPriority w:val="34"/>
    <w:qFormat/>
    <w:rsid w:val="00AC5A91"/>
    <w:pPr>
      <w:ind w:left="720"/>
      <w:contextualSpacing/>
    </w:pPr>
  </w:style>
  <w:style w:type="paragraph" w:styleId="a8">
    <w:name w:val="header"/>
    <w:basedOn w:val="a"/>
    <w:link w:val="a9"/>
    <w:uiPriority w:val="99"/>
    <w:semiHidden/>
    <w:unhideWhenUsed/>
    <w:rsid w:val="004E1EA9"/>
    <w:pPr>
      <w:tabs>
        <w:tab w:val="center" w:pos="4677"/>
        <w:tab w:val="right" w:pos="9355"/>
      </w:tabs>
    </w:pPr>
  </w:style>
  <w:style w:type="character" w:customStyle="1" w:styleId="a9">
    <w:name w:val="Верхний колонтитул Знак"/>
    <w:basedOn w:val="a0"/>
    <w:link w:val="a8"/>
    <w:uiPriority w:val="99"/>
    <w:semiHidden/>
    <w:rsid w:val="004E1EA9"/>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4E1EA9"/>
    <w:pPr>
      <w:tabs>
        <w:tab w:val="center" w:pos="4677"/>
        <w:tab w:val="right" w:pos="9355"/>
      </w:tabs>
    </w:pPr>
  </w:style>
  <w:style w:type="character" w:customStyle="1" w:styleId="ab">
    <w:name w:val="Нижний колонтитул Знак"/>
    <w:basedOn w:val="a0"/>
    <w:link w:val="aa"/>
    <w:uiPriority w:val="99"/>
    <w:semiHidden/>
    <w:rsid w:val="004E1EA9"/>
    <w:rPr>
      <w:rFonts w:ascii="Times New Roman" w:eastAsia="Times New Roman" w:hAnsi="Times New Roman" w:cs="Times New Roman"/>
      <w:sz w:val="24"/>
      <w:szCs w:val="24"/>
      <w:lang w:eastAsia="ru-RU"/>
    </w:rPr>
  </w:style>
  <w:style w:type="paragraph" w:customStyle="1" w:styleId="Default">
    <w:name w:val="Default"/>
    <w:rsid w:val="000C46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1"/>
    <w:basedOn w:val="a"/>
    <w:rsid w:val="000C4623"/>
    <w:pPr>
      <w:spacing w:before="100" w:beforeAutospacing="1" w:after="100" w:afterAutospacing="1"/>
    </w:pPr>
  </w:style>
  <w:style w:type="paragraph" w:styleId="ac">
    <w:name w:val="footnote text"/>
    <w:basedOn w:val="a"/>
    <w:link w:val="ad"/>
    <w:semiHidden/>
    <w:unhideWhenUsed/>
    <w:rsid w:val="00E43AC3"/>
    <w:rPr>
      <w:sz w:val="20"/>
      <w:szCs w:val="20"/>
    </w:rPr>
  </w:style>
  <w:style w:type="character" w:customStyle="1" w:styleId="ad">
    <w:name w:val="Текст сноски Знак"/>
    <w:basedOn w:val="a0"/>
    <w:link w:val="ac"/>
    <w:semiHidden/>
    <w:rsid w:val="00E43AC3"/>
    <w:rPr>
      <w:rFonts w:ascii="Times New Roman" w:eastAsia="Times New Roman" w:hAnsi="Times New Roman" w:cs="Times New Roman"/>
      <w:sz w:val="20"/>
      <w:szCs w:val="20"/>
      <w:lang w:eastAsia="ru-RU"/>
    </w:rPr>
  </w:style>
  <w:style w:type="character" w:styleId="ae">
    <w:name w:val="footnote reference"/>
    <w:uiPriority w:val="99"/>
    <w:unhideWhenUsed/>
    <w:rsid w:val="00E43AC3"/>
    <w:rPr>
      <w:vertAlign w:val="superscript"/>
    </w:rPr>
  </w:style>
  <w:style w:type="paragraph" w:styleId="af">
    <w:name w:val="Normal (Web)"/>
    <w:basedOn w:val="a"/>
    <w:uiPriority w:val="99"/>
    <w:unhideWhenUsed/>
    <w:rsid w:val="00E43AC3"/>
    <w:pPr>
      <w:spacing w:before="100" w:beforeAutospacing="1" w:after="100" w:afterAutospacing="1"/>
    </w:pPr>
  </w:style>
  <w:style w:type="table" w:styleId="af0">
    <w:name w:val="Table Grid"/>
    <w:basedOn w:val="a1"/>
    <w:uiPriority w:val="59"/>
    <w:rsid w:val="00A97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
    <w:rsid w:val="006159ED"/>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94036">
      <w:bodyDiv w:val="1"/>
      <w:marLeft w:val="0"/>
      <w:marRight w:val="0"/>
      <w:marTop w:val="0"/>
      <w:marBottom w:val="0"/>
      <w:divBdr>
        <w:top w:val="none" w:sz="0" w:space="0" w:color="auto"/>
        <w:left w:val="none" w:sz="0" w:space="0" w:color="auto"/>
        <w:bottom w:val="none" w:sz="0" w:space="0" w:color="auto"/>
        <w:right w:val="none" w:sz="0" w:space="0" w:color="auto"/>
      </w:divBdr>
    </w:div>
    <w:div w:id="940452960">
      <w:bodyDiv w:val="1"/>
      <w:marLeft w:val="0"/>
      <w:marRight w:val="0"/>
      <w:marTop w:val="0"/>
      <w:marBottom w:val="0"/>
      <w:divBdr>
        <w:top w:val="none" w:sz="0" w:space="0" w:color="auto"/>
        <w:left w:val="none" w:sz="0" w:space="0" w:color="auto"/>
        <w:bottom w:val="none" w:sz="0" w:space="0" w:color="auto"/>
        <w:right w:val="none" w:sz="0" w:space="0" w:color="auto"/>
      </w:divBdr>
    </w:div>
    <w:div w:id="984238274">
      <w:bodyDiv w:val="1"/>
      <w:marLeft w:val="0"/>
      <w:marRight w:val="0"/>
      <w:marTop w:val="0"/>
      <w:marBottom w:val="0"/>
      <w:divBdr>
        <w:top w:val="none" w:sz="0" w:space="0" w:color="auto"/>
        <w:left w:val="none" w:sz="0" w:space="0" w:color="auto"/>
        <w:bottom w:val="none" w:sz="0" w:space="0" w:color="auto"/>
        <w:right w:val="none" w:sz="0" w:space="0" w:color="auto"/>
      </w:divBdr>
    </w:div>
    <w:div w:id="1623224630">
      <w:bodyDiv w:val="1"/>
      <w:marLeft w:val="0"/>
      <w:marRight w:val="0"/>
      <w:marTop w:val="0"/>
      <w:marBottom w:val="0"/>
      <w:divBdr>
        <w:top w:val="none" w:sz="0" w:space="0" w:color="auto"/>
        <w:left w:val="none" w:sz="0" w:space="0" w:color="auto"/>
        <w:bottom w:val="none" w:sz="0" w:space="0" w:color="auto"/>
        <w:right w:val="none" w:sz="0" w:space="0" w:color="auto"/>
      </w:divBdr>
    </w:div>
    <w:div w:id="212653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2</Pages>
  <Words>902</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Иванов Иван</cp:lastModifiedBy>
  <cp:revision>171</cp:revision>
  <cp:lastPrinted>2023-04-13T08:46:00Z</cp:lastPrinted>
  <dcterms:created xsi:type="dcterms:W3CDTF">2019-03-13T12:06:00Z</dcterms:created>
  <dcterms:modified xsi:type="dcterms:W3CDTF">2023-05-04T10:50:00Z</dcterms:modified>
</cp:coreProperties>
</file>