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8" w:rsidRPr="00980859" w:rsidRDefault="00980859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rFonts w:ascii="Philosopher" w:hAnsi="Philosopher"/>
          <w:noProof/>
          <w:color w:val="3030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80010</wp:posOffset>
            </wp:positionV>
            <wp:extent cx="20955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04" y="21462"/>
                <wp:lineTo x="21404" y="0"/>
                <wp:lineTo x="0" y="0"/>
              </wp:wrapPolygon>
            </wp:wrapTight>
            <wp:docPr id="2" name="Рисунок 2" descr="C:\Users\пользователь\Desktop\Yereshchenko_Nikolai_Yefim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Yereshchenko_Nikolai_Yefimovi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5A8" w:rsidRPr="00980859">
        <w:rPr>
          <w:color w:val="303031"/>
        </w:rPr>
        <w:t>Николай Ефимович Ерещенко родился в 1924 году в селе Семеновка Калачеевского района в семье крестьянина-бедняка. Там же окончил неполную среднюю школу. Работал в колхозе.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>1942 по 1945 год состоял в комсомоле. Член КПСС с 1945 года. В Советскую Армию призван в марте 1942 года.</w:t>
      </w:r>
      <w:r w:rsidRPr="00980859">
        <w:t xml:space="preserve"> </w:t>
      </w:r>
      <w:r w:rsidRPr="00980859">
        <w:rPr>
          <w:color w:val="303031"/>
        </w:rPr>
        <w:t>На войну он пошел добровольцем. Этому предшествовало трагическое для семьи событие: после трех месяцев пребывания на фронте был убит отец Николая. В один миг осиротели пятеро детей, среди которых он был старшим. В действующих частях с мая 1943 года. Сражался на Воронежском, 1-м и 3-м Украинских фронтах. Дважды тяжело ранен.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 xml:space="preserve">Героя Советского Союза Николай Ерещенко получил в 1944 году, когда ему было 20 лет. В ноябре 1944 года во главе группы из 12 бойцов он переправился через Дунай у населенного пункта </w:t>
      </w:r>
      <w:proofErr w:type="spellStart"/>
      <w:r w:rsidRPr="00980859">
        <w:rPr>
          <w:color w:val="303031"/>
        </w:rPr>
        <w:t>Батина</w:t>
      </w:r>
      <w:proofErr w:type="spellEnd"/>
      <w:r w:rsidRPr="00980859">
        <w:rPr>
          <w:color w:val="303031"/>
        </w:rPr>
        <w:t xml:space="preserve"> – это 20 км северо-западнее города </w:t>
      </w:r>
      <w:proofErr w:type="spellStart"/>
      <w:r w:rsidRPr="00980859">
        <w:rPr>
          <w:color w:val="303031"/>
        </w:rPr>
        <w:t>Сомбор</w:t>
      </w:r>
      <w:proofErr w:type="spellEnd"/>
      <w:r w:rsidRPr="00980859">
        <w:rPr>
          <w:color w:val="303031"/>
        </w:rPr>
        <w:t xml:space="preserve"> в Югославии. В течение четырех часов красноармейцы отразили восемь контратак противника и удержали плацдарм до прихода основных сил полка. В этом бою Николай Ефимович уничтожил несколько десятков гитлеровцев. Его подвиг описан в книге «Богатыри земли Воронежской». Ему посвятил очерк известный писатель Константин Симонов.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 xml:space="preserve">В конце войны Ерещенко Н. Е., как боевой младший командир, был послан в военное пехотное училище. В 1947 году окончил Полтавское </w:t>
      </w:r>
      <w:proofErr w:type="spellStart"/>
      <w:proofErr w:type="gramStart"/>
      <w:r w:rsidRPr="00980859">
        <w:rPr>
          <w:color w:val="303031"/>
        </w:rPr>
        <w:t>танко</w:t>
      </w:r>
      <w:proofErr w:type="spellEnd"/>
      <w:r w:rsidRPr="00980859">
        <w:rPr>
          <w:color w:val="303031"/>
        </w:rPr>
        <w:t>-техническое</w:t>
      </w:r>
      <w:proofErr w:type="gramEnd"/>
      <w:r w:rsidRPr="00980859">
        <w:rPr>
          <w:color w:val="303031"/>
        </w:rPr>
        <w:t xml:space="preserve"> училище, стал членом ВКП(б)/КПСС. В этом же году Герой Ерещенко был уволен в запас в звании майора, переезжает жить в город Кировоград.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 xml:space="preserve">Работал инструктором </w:t>
      </w:r>
      <w:proofErr w:type="spellStart"/>
      <w:r w:rsidRPr="00980859">
        <w:rPr>
          <w:color w:val="303031"/>
        </w:rPr>
        <w:t>облтрудрезервов</w:t>
      </w:r>
      <w:proofErr w:type="spellEnd"/>
      <w:r w:rsidRPr="00980859">
        <w:rPr>
          <w:color w:val="303031"/>
        </w:rPr>
        <w:t xml:space="preserve">, формовщиком на заводе «Красный </w:t>
      </w:r>
      <w:proofErr w:type="spellStart"/>
      <w:r w:rsidRPr="00980859">
        <w:rPr>
          <w:color w:val="303031"/>
        </w:rPr>
        <w:t>профинтерн</w:t>
      </w:r>
      <w:proofErr w:type="spellEnd"/>
      <w:r w:rsidRPr="00980859">
        <w:rPr>
          <w:color w:val="303031"/>
        </w:rPr>
        <w:t>». В 1965 году окончил Московский автомобильно-дорожный институт. Долгое время работал на автотранспортных предприятиях. Был директором автобазы треста «</w:t>
      </w:r>
      <w:proofErr w:type="spellStart"/>
      <w:r w:rsidRPr="00980859">
        <w:rPr>
          <w:color w:val="303031"/>
        </w:rPr>
        <w:t>Кировоградсельстрой</w:t>
      </w:r>
      <w:proofErr w:type="spellEnd"/>
      <w:r w:rsidRPr="00980859">
        <w:rPr>
          <w:color w:val="303031"/>
        </w:rPr>
        <w:t>». Неоднократно избирался депутатом Кировоградского областного совета. Около 20 лет был председателем совета ветеранов Кировоградской области.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 xml:space="preserve">Генерал-майор Ерещенко Н. Е. награжден советскими орденами Ленина, Октябрьской Революции, Отечественной войны 1-й степени, «Знак Почёта», Славы 3-й степени, украинскими орденами Богдана Хмельницкого 2-й и 3-й степени, медалями, в числе которых «За отвагу», почетным знаком «Честь и слава </w:t>
      </w:r>
      <w:proofErr w:type="spellStart"/>
      <w:r w:rsidRPr="00980859">
        <w:rPr>
          <w:color w:val="303031"/>
        </w:rPr>
        <w:t>Кировоградщины</w:t>
      </w:r>
      <w:proofErr w:type="spellEnd"/>
      <w:r w:rsidRPr="00980859">
        <w:rPr>
          <w:color w:val="303031"/>
        </w:rPr>
        <w:t>».</w:t>
      </w:r>
    </w:p>
    <w:p w:rsidR="007D75A8" w:rsidRPr="00980859" w:rsidRDefault="007D75A8" w:rsidP="007D75A8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color w:val="303031"/>
        </w:rPr>
      </w:pPr>
      <w:r w:rsidRPr="00980859">
        <w:rPr>
          <w:color w:val="303031"/>
        </w:rPr>
        <w:t xml:space="preserve">Скончался 5 апреля 2009 года. Был последним Героем Советского Союза, проживавшим в Кировоградской области. Похоронен в Пантеоне Вечной Славы в Кировограде. Именем Ерещенко названа школа в селе </w:t>
      </w:r>
      <w:proofErr w:type="spellStart"/>
      <w:r w:rsidRPr="00980859">
        <w:rPr>
          <w:color w:val="303031"/>
        </w:rPr>
        <w:t>Семёновка</w:t>
      </w:r>
      <w:proofErr w:type="spellEnd"/>
      <w:r w:rsidRPr="00980859">
        <w:rPr>
          <w:color w:val="303031"/>
        </w:rPr>
        <w:t xml:space="preserve"> Калачеевского района, установлена мемориальная доска и памятник. В городе Калач установлен бюст. В городе Кировоград в октябре 2009 года на </w:t>
      </w:r>
      <w:r w:rsidRPr="00980859">
        <w:rPr>
          <w:color w:val="303031"/>
        </w:rPr>
        <w:lastRenderedPageBreak/>
        <w:t xml:space="preserve">доме, расположенном по улице Гагарина 27, в котором жил Ерещенко Н. Е., была открыта </w:t>
      </w:r>
      <w:r w:rsidR="00286FDA">
        <w:rPr>
          <w:noProof/>
        </w:rPr>
        <w:drawing>
          <wp:anchor distT="0" distB="0" distL="114300" distR="114300" simplePos="0" relativeHeight="251661312" behindDoc="1" locked="0" layoutInCell="1" allowOverlap="1" wp14:anchorId="60A9C33E" wp14:editId="6BB41489">
            <wp:simplePos x="0" y="0"/>
            <wp:positionH relativeFrom="column">
              <wp:posOffset>-635</wp:posOffset>
            </wp:positionH>
            <wp:positionV relativeFrom="paragraph">
              <wp:posOffset>556260</wp:posOffset>
            </wp:positionV>
            <wp:extent cx="3201670" cy="3326130"/>
            <wp:effectExtent l="0" t="0" r="0" b="7620"/>
            <wp:wrapTight wrapText="bothSides">
              <wp:wrapPolygon edited="0">
                <wp:start x="0" y="0"/>
                <wp:lineTo x="0" y="21526"/>
                <wp:lineTo x="21463" y="21526"/>
                <wp:lineTo x="21463" y="0"/>
                <wp:lineTo x="0" y="0"/>
              </wp:wrapPolygon>
            </wp:wrapTight>
            <wp:docPr id="1" name="Рисунок 1" descr="C:\Users\пользователь\Desktop\14e4ef564ccf9b99eac52bf8a438c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4e4ef564ccf9b99eac52bf8a438c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" t="2868" r="40967" b="3060"/>
                    <a:stretch/>
                  </pic:blipFill>
                  <pic:spPr bwMode="auto">
                    <a:xfrm>
                      <a:off x="0" y="0"/>
                      <a:ext cx="320167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859">
        <w:rPr>
          <w:color w:val="303031"/>
        </w:rPr>
        <w:t>мемориальная доска. Почётный гражданин Кировограда.</w:t>
      </w:r>
      <w:bookmarkStart w:id="0" w:name="_GoBack"/>
      <w:bookmarkEnd w:id="0"/>
    </w:p>
    <w:p w:rsidR="00286FDA" w:rsidRDefault="00286FDA" w:rsidP="00286FDA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rFonts w:ascii="Philosopher" w:hAnsi="Philosopher"/>
          <w:color w:val="303031"/>
        </w:rPr>
      </w:pPr>
      <w:r w:rsidRPr="00286FDA">
        <w:rPr>
          <w:noProof/>
          <w:color w:val="000000"/>
          <w:shd w:val="clear" w:color="auto" w:fill="FFFFFF"/>
        </w:rPr>
        <w:drawing>
          <wp:inline distT="0" distB="0" distL="0" distR="0" wp14:anchorId="5092C71F" wp14:editId="29EDDB30">
            <wp:extent cx="2724150" cy="3326130"/>
            <wp:effectExtent l="0" t="0" r="0" b="7620"/>
            <wp:docPr id="6" name="Рисунок 6" descr="C:\Users\пользователь\Desktop\4vCat6o7W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4vCat6o7W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38" cy="335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59" w:rsidRPr="00286FDA" w:rsidRDefault="00286FDA" w:rsidP="00286FDA">
      <w:pPr>
        <w:pStyle w:val="a3"/>
        <w:shd w:val="clear" w:color="auto" w:fill="FFFFFF"/>
        <w:spacing w:before="120" w:beforeAutospacing="0" w:after="120" w:afterAutospacing="0" w:line="375" w:lineRule="atLeast"/>
        <w:ind w:left="165"/>
        <w:jc w:val="both"/>
        <w:rPr>
          <w:rFonts w:ascii="Philosopher" w:hAnsi="Philosopher"/>
          <w:color w:val="303031"/>
        </w:rPr>
      </w:pPr>
      <w:r w:rsidRPr="00286FDA">
        <w:rPr>
          <w:color w:val="000000"/>
          <w:sz w:val="28"/>
          <w:szCs w:val="28"/>
          <w:shd w:val="clear" w:color="auto" w:fill="FFFFFF"/>
        </w:rPr>
        <w:t xml:space="preserve">Постамент работы </w:t>
      </w:r>
      <w:proofErr w:type="spellStart"/>
      <w:r w:rsidRPr="00286FDA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286FDA">
        <w:rPr>
          <w:color w:val="000000"/>
          <w:sz w:val="28"/>
          <w:szCs w:val="28"/>
          <w:shd w:val="clear" w:color="auto" w:fill="FFFFFF"/>
        </w:rPr>
        <w:t xml:space="preserve"> скульптора Виктора Грищенко появился в селе в ноябре 2014 года. Его тогда установили рядом со зданием местного Дома культуры. Перенос бюста состоялся по инициативе работников учреждения культуры и главы администрации Семеновского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6FDA">
        <w:rPr>
          <w:color w:val="000000"/>
          <w:sz w:val="28"/>
          <w:szCs w:val="28"/>
          <w:shd w:val="clear" w:color="auto" w:fill="FFFFFF"/>
        </w:rPr>
        <w:t>12.06.2022 года.</w:t>
      </w:r>
      <w:r w:rsidRPr="00286FDA">
        <w:rPr>
          <w:color w:val="000000"/>
          <w:sz w:val="28"/>
          <w:szCs w:val="28"/>
          <w:shd w:val="clear" w:color="auto" w:fill="FFFFFF"/>
        </w:rPr>
        <w:t xml:space="preserve"> </w:t>
      </w:r>
      <w:r w:rsidR="00980859" w:rsidRPr="00286FDA">
        <w:rPr>
          <w:color w:val="000000"/>
          <w:sz w:val="28"/>
          <w:szCs w:val="28"/>
          <w:shd w:val="clear" w:color="auto" w:fill="FFFFFF"/>
        </w:rPr>
        <w:t>Памятник земляку установили в парке в центре села, рядом с братской могилой</w:t>
      </w:r>
      <w:r w:rsidR="00980859" w:rsidRPr="00980859">
        <w:rPr>
          <w:color w:val="000000"/>
          <w:shd w:val="clear" w:color="auto" w:fill="FFFFFF"/>
        </w:rPr>
        <w:t>.</w:t>
      </w:r>
    </w:p>
    <w:p w:rsidR="006C76E9" w:rsidRDefault="006C76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76E9" w:rsidRDefault="00AB74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DCB5558" wp14:editId="3C95D408">
            <wp:simplePos x="0" y="0"/>
            <wp:positionH relativeFrom="column">
              <wp:posOffset>-1270</wp:posOffset>
            </wp:positionH>
            <wp:positionV relativeFrom="paragraph">
              <wp:posOffset>294005</wp:posOffset>
            </wp:positionV>
            <wp:extent cx="456247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55" y="21535"/>
                <wp:lineTo x="2155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859" w:rsidRPr="00286FDA" w:rsidRDefault="006C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59" w:rsidRPr="00286FDA">
        <w:rPr>
          <w:rFonts w:ascii="Times New Roman" w:hAnsi="Times New Roman" w:cs="Times New Roman"/>
          <w:sz w:val="28"/>
          <w:szCs w:val="28"/>
        </w:rPr>
        <w:t xml:space="preserve">Фото Ерещенко Н.Е. взято в сети интернет. </w:t>
      </w:r>
    </w:p>
    <w:p w:rsidR="00AB74B2" w:rsidRPr="00286FDA" w:rsidRDefault="00AB74B2">
      <w:pPr>
        <w:rPr>
          <w:rFonts w:ascii="Times New Roman" w:hAnsi="Times New Roman" w:cs="Times New Roman"/>
          <w:sz w:val="28"/>
          <w:szCs w:val="28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sz w:val="24"/>
          <w:szCs w:val="24"/>
        </w:rPr>
      </w:pPr>
    </w:p>
    <w:p w:rsidR="00AB74B2" w:rsidRDefault="00AB74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74B2" w:rsidRDefault="00AB74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74B2" w:rsidRDefault="00AB74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74B2" w:rsidRDefault="00AB74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6FDA" w:rsidRDefault="00AB74B2">
      <w:pPr>
        <w:rPr>
          <w:rFonts w:ascii="Times New Roman" w:hAnsi="Times New Roman" w:cs="Times New Roman"/>
          <w:sz w:val="28"/>
          <w:szCs w:val="28"/>
        </w:rPr>
      </w:pPr>
      <w:r w:rsidRPr="00AB74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A25D0FC" wp14:editId="27CF1F87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247265" cy="3409950"/>
            <wp:effectExtent l="0" t="0" r="635" b="0"/>
            <wp:wrapTight wrapText="bothSides">
              <wp:wrapPolygon edited="0">
                <wp:start x="0" y="0"/>
                <wp:lineTo x="0" y="21479"/>
                <wp:lineTo x="21423" y="21479"/>
                <wp:lineTo x="21423" y="0"/>
                <wp:lineTo x="0" y="0"/>
              </wp:wrapPolygon>
            </wp:wrapTight>
            <wp:docPr id="3" name="Рисунок 3" descr="C:\Users\пользователь\Desktop\EreshenkoNikolEfim_mogila_Kirovogr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reshenkoNikolEfim_mogila_Kirovogra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DA">
        <w:rPr>
          <w:rFonts w:ascii="Times New Roman" w:hAnsi="Times New Roman" w:cs="Times New Roman"/>
          <w:sz w:val="24"/>
          <w:szCs w:val="24"/>
        </w:rPr>
        <w:t xml:space="preserve"> </w:t>
      </w:r>
      <w:r w:rsidR="00286FDA">
        <w:rPr>
          <w:rFonts w:ascii="Times New Roman" w:hAnsi="Times New Roman" w:cs="Times New Roman"/>
          <w:sz w:val="28"/>
          <w:szCs w:val="28"/>
        </w:rPr>
        <w:t xml:space="preserve">Надгробный памятник. </w:t>
      </w:r>
      <w:r w:rsidRPr="00286FDA">
        <w:rPr>
          <w:rFonts w:ascii="Times New Roman" w:hAnsi="Times New Roman" w:cs="Times New Roman"/>
          <w:sz w:val="28"/>
          <w:szCs w:val="28"/>
        </w:rPr>
        <w:t>Установлен в Пантеоне Вечной Славы в городе Кировоград (Украина).</w:t>
      </w:r>
    </w:p>
    <w:p w:rsidR="00AB74B2" w:rsidRPr="00286FDA" w:rsidRDefault="00286F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B74B2" w:rsidRPr="00286FDA">
        <w:rPr>
          <w:rFonts w:ascii="Times New Roman" w:hAnsi="Times New Roman" w:cs="Times New Roman"/>
          <w:sz w:val="28"/>
          <w:szCs w:val="28"/>
        </w:rPr>
        <w:t xml:space="preserve"> Фото</w:t>
      </w:r>
      <w:proofErr w:type="gramEnd"/>
      <w:r w:rsidR="00AB74B2" w:rsidRPr="00286FD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B74B2" w:rsidRPr="00286FDA">
        <w:rPr>
          <w:rFonts w:ascii="Times New Roman" w:hAnsi="Times New Roman" w:cs="Times New Roman"/>
          <w:sz w:val="28"/>
          <w:szCs w:val="28"/>
        </w:rPr>
        <w:t>Наровлянского</w:t>
      </w:r>
      <w:proofErr w:type="spellEnd"/>
      <w:r w:rsidR="00AB74B2" w:rsidRPr="00286FDA">
        <w:rPr>
          <w:rFonts w:ascii="Times New Roman" w:hAnsi="Times New Roman" w:cs="Times New Roman"/>
          <w:sz w:val="28"/>
          <w:szCs w:val="28"/>
        </w:rPr>
        <w:t xml:space="preserve"> 2010 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B74B2" w:rsidRPr="00286F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74B2" w:rsidRPr="00286FDA" w:rsidSect="0098085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C6"/>
    <w:rsid w:val="00286FDA"/>
    <w:rsid w:val="003319C6"/>
    <w:rsid w:val="006C76E9"/>
    <w:rsid w:val="007D75A8"/>
    <w:rsid w:val="00923AD8"/>
    <w:rsid w:val="00980859"/>
    <w:rsid w:val="009D39F2"/>
    <w:rsid w:val="00A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B21"/>
  <w15:chartTrackingRefBased/>
  <w15:docId w15:val="{E23DFD65-00BF-48B0-9669-03053610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2024-08-19T06:18:00Z</dcterms:created>
  <dcterms:modified xsi:type="dcterms:W3CDTF">2024-08-19T06:53:00Z</dcterms:modified>
</cp:coreProperties>
</file>